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979"/>
        </w:tabs>
        <w:spacing w:line="60" w:lineRule="auto"/>
        <w:rPr>
          <w:rFonts w:ascii="仿宋_GB2312" w:eastAsia="仿宋_GB2312"/>
          <w:b/>
          <w:sz w:val="28"/>
          <w:szCs w:val="28"/>
        </w:rPr>
      </w:pPr>
      <w:r>
        <w:rPr>
          <w:rFonts w:hint="eastAsia" w:ascii="仿宋_GB2312" w:eastAsia="仿宋_GB2312"/>
          <w:b/>
          <w:sz w:val="28"/>
          <w:szCs w:val="28"/>
        </w:rPr>
        <w:t>附件4：</w:t>
      </w:r>
    </w:p>
    <w:p>
      <w:pPr>
        <w:tabs>
          <w:tab w:val="center" w:pos="6979"/>
        </w:tabs>
        <w:spacing w:line="60" w:lineRule="auto"/>
        <w:jc w:val="center"/>
        <w:rPr>
          <w:rFonts w:ascii="方正小标宋简体" w:eastAsia="方正小标宋简体"/>
          <w:b/>
          <w:sz w:val="44"/>
          <w:szCs w:val="44"/>
        </w:rPr>
      </w:pPr>
      <w:r>
        <w:rPr>
          <w:rFonts w:hint="eastAsia" w:ascii="方正小标宋简体" w:eastAsia="方正小标宋简体"/>
          <w:b/>
          <w:sz w:val="44"/>
          <w:szCs w:val="44"/>
        </w:rPr>
        <w:t>2020年度部门决算说明</w:t>
      </w:r>
    </w:p>
    <w:p>
      <w:pPr>
        <w:tabs>
          <w:tab w:val="center" w:pos="6979"/>
        </w:tabs>
        <w:spacing w:line="60" w:lineRule="auto"/>
        <w:ind w:firstLine="629" w:firstLineChars="196"/>
        <w:rPr>
          <w:rFonts w:ascii="仿宋_GB2312" w:eastAsia="仿宋_GB2312"/>
          <w:b/>
          <w:sz w:val="32"/>
          <w:szCs w:val="32"/>
        </w:rPr>
      </w:pPr>
      <w:r>
        <w:rPr>
          <w:rFonts w:hint="eastAsia" w:ascii="仿宋_GB2312" w:eastAsia="仿宋_GB2312"/>
          <w:b/>
          <w:sz w:val="32"/>
          <w:szCs w:val="32"/>
        </w:rPr>
        <w:t>一、部门基本情况</w:t>
      </w:r>
    </w:p>
    <w:p>
      <w:pPr>
        <w:tabs>
          <w:tab w:val="center" w:pos="6979"/>
        </w:tabs>
        <w:spacing w:line="60" w:lineRule="auto"/>
        <w:ind w:firstLine="480" w:firstLineChars="150"/>
        <w:rPr>
          <w:rFonts w:ascii="仿宋_GB2312" w:eastAsia="仿宋_GB2312"/>
          <w:sz w:val="32"/>
          <w:szCs w:val="32"/>
        </w:rPr>
      </w:pPr>
      <w:r>
        <w:rPr>
          <w:rFonts w:hint="eastAsia" w:ascii="仿宋_GB2312" w:eastAsia="仿宋_GB2312"/>
          <w:sz w:val="32"/>
          <w:szCs w:val="32"/>
        </w:rPr>
        <w:t>（一）部门职责</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北京市海淀区圆明园管理处（以下简称“本单位”）系区属差额拨款事业单位，成立于 1976年11月。旨在保护修护遗址，建设遗址公园，服务于爱国主义教育和文化旅游事业。</w:t>
      </w:r>
    </w:p>
    <w:p>
      <w:pPr>
        <w:tabs>
          <w:tab w:val="center" w:pos="6979"/>
        </w:tabs>
        <w:spacing w:line="60" w:lineRule="auto"/>
        <w:ind w:firstLine="480" w:firstLineChars="150"/>
        <w:rPr>
          <w:rFonts w:ascii="仿宋_GB2312" w:eastAsia="仿宋_GB2312"/>
          <w:sz w:val="32"/>
          <w:szCs w:val="32"/>
        </w:rPr>
      </w:pPr>
      <w:r>
        <w:rPr>
          <w:rFonts w:hint="eastAsia" w:ascii="仿宋_GB2312" w:eastAsia="仿宋_GB2312"/>
          <w:sz w:val="32"/>
          <w:szCs w:val="32"/>
        </w:rPr>
        <w:t>1988年1月圆明园遗址公园被公布为全国重点文物保护单位，1988年6月29日，圆明园遗址公园正式开始对社会开放。经过1990年、1993年两次征地，圆明园遗址公园回收了盛时圆明园规模的全部土地使用权。1996年9月被六部委命名为爱国主义教育基地；1998年11月，圆明园遗址公园被北京市国防教育委员会命名为“北京市国防教育基地”。2000年9月，国家文物局正式批复《圆明园遗址公园规划》。2008年11月20日通过国家旅游局4A景区评审。2010年10月12日，荣获“北京新十六景”之一，成为最新的代表京都魅力的16张名片之一。同年，被评为首批国家考古遗址公园之一。2019年12月31日经有关省（区、市）文化和旅游行政部门推荐，文化和旅游部按程序组织综合评定为5A景区。</w:t>
      </w:r>
    </w:p>
    <w:p>
      <w:pPr>
        <w:tabs>
          <w:tab w:val="center" w:pos="6979"/>
        </w:tabs>
        <w:spacing w:line="60" w:lineRule="auto"/>
        <w:ind w:firstLine="480" w:firstLineChars="150"/>
        <w:rPr>
          <w:rFonts w:ascii="仿宋_GB2312" w:eastAsia="仿宋_GB2312"/>
          <w:sz w:val="32"/>
          <w:szCs w:val="32"/>
        </w:rPr>
      </w:pPr>
      <w:r>
        <w:rPr>
          <w:rFonts w:ascii="仿宋_GB2312" w:eastAsia="仿宋_GB2312"/>
          <w:sz w:val="32"/>
          <w:szCs w:val="32"/>
        </w:rPr>
        <w:t>（二）部门决算单位构成</w:t>
      </w:r>
    </w:p>
    <w:p>
      <w:pPr>
        <w:tabs>
          <w:tab w:val="center" w:pos="6979"/>
        </w:tabs>
        <w:spacing w:line="60" w:lineRule="auto"/>
        <w:ind w:firstLine="480" w:firstLineChars="150"/>
        <w:rPr>
          <w:rFonts w:ascii="仿宋_GB2312" w:eastAsia="仿宋_GB2312"/>
          <w:sz w:val="32"/>
          <w:szCs w:val="32"/>
        </w:rPr>
      </w:pPr>
      <w:r>
        <w:rPr>
          <w:rFonts w:hint="eastAsia" w:ascii="仿宋_GB2312" w:eastAsia="仿宋_GB2312"/>
          <w:sz w:val="32"/>
          <w:szCs w:val="32"/>
        </w:rPr>
        <w:t>2020年度，纳入本部门决算汇编范围的独立核算单位共1个，即北京市海淀区圆明园管理处。</w:t>
      </w:r>
    </w:p>
    <w:p>
      <w:pPr>
        <w:tabs>
          <w:tab w:val="center" w:pos="6979"/>
        </w:tabs>
        <w:spacing w:line="60" w:lineRule="auto"/>
        <w:rPr>
          <w:rFonts w:ascii="仿宋_GB2312" w:eastAsia="仿宋_GB2312"/>
          <w:b/>
          <w:sz w:val="32"/>
          <w:szCs w:val="32"/>
        </w:rPr>
      </w:pPr>
    </w:p>
    <w:p>
      <w:pPr>
        <w:tabs>
          <w:tab w:val="center" w:pos="6979"/>
        </w:tabs>
        <w:spacing w:line="60" w:lineRule="auto"/>
        <w:ind w:firstLine="321" w:firstLineChars="100"/>
        <w:rPr>
          <w:rFonts w:ascii="仿宋_GB2312" w:eastAsia="仿宋_GB2312"/>
          <w:b/>
          <w:sz w:val="32"/>
          <w:szCs w:val="32"/>
        </w:rPr>
      </w:pPr>
      <w:r>
        <w:rPr>
          <w:rFonts w:hint="eastAsia" w:ascii="仿宋_GB2312" w:eastAsia="仿宋_GB2312"/>
          <w:b/>
          <w:sz w:val="32"/>
          <w:szCs w:val="32"/>
        </w:rPr>
        <w:t xml:space="preserve"> 二、2020年收入支出决算总体情况说明</w:t>
      </w:r>
    </w:p>
    <w:p>
      <w:pPr>
        <w:tabs>
          <w:tab w:val="center" w:pos="6979"/>
        </w:tabs>
        <w:spacing w:line="60" w:lineRule="auto"/>
        <w:ind w:firstLine="480" w:firstLineChars="15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年度收入总计33,098.75万元，其中：本年收入31,027.01万元，</w:t>
      </w:r>
      <w:r>
        <w:rPr>
          <w:rFonts w:hint="eastAsia" w:ascii="仿宋_GB2312" w:eastAsia="仿宋_GB2312"/>
          <w:sz w:val="32"/>
          <w:szCs w:val="32"/>
        </w:rPr>
        <w:t>使用非财政拨款结余</w:t>
      </w:r>
      <w:r>
        <w:rPr>
          <w:rFonts w:ascii="仿宋_GB2312" w:eastAsia="仿宋_GB2312"/>
          <w:sz w:val="32"/>
          <w:szCs w:val="32"/>
        </w:rPr>
        <w:t>0.00万元，上年结转和结余</w:t>
      </w:r>
      <w:r>
        <w:rPr>
          <w:rFonts w:hint="eastAsia" w:ascii="仿宋_GB2312" w:eastAsia="仿宋_GB2312"/>
          <w:sz w:val="32"/>
          <w:szCs w:val="32"/>
        </w:rPr>
        <w:t>,</w:t>
      </w:r>
      <w:r>
        <w:rPr>
          <w:rFonts w:ascii="仿宋_GB2312" w:eastAsia="仿宋_GB2312"/>
          <w:sz w:val="32"/>
          <w:szCs w:val="32"/>
        </w:rPr>
        <w:t>2,071.74万元。</w:t>
      </w:r>
    </w:p>
    <w:p>
      <w:pPr>
        <w:tabs>
          <w:tab w:val="center" w:pos="6979"/>
        </w:tabs>
        <w:spacing w:line="60" w:lineRule="auto"/>
        <w:ind w:firstLine="480" w:firstLineChars="15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年度支出总计31,461.06万元，与20</w:t>
      </w:r>
      <w:r>
        <w:rPr>
          <w:rFonts w:hint="eastAsia" w:ascii="仿宋_GB2312" w:eastAsia="仿宋_GB2312"/>
          <w:sz w:val="32"/>
          <w:szCs w:val="32"/>
        </w:rPr>
        <w:t>20</w:t>
      </w:r>
      <w:r>
        <w:rPr>
          <w:rFonts w:ascii="仿宋_GB2312" w:eastAsia="仿宋_GB2312"/>
          <w:sz w:val="32"/>
          <w:szCs w:val="32"/>
        </w:rPr>
        <w:t>年年初部门预算支出总计相比，</w:t>
      </w:r>
      <w:r>
        <w:rPr>
          <w:rFonts w:hint="eastAsia" w:ascii="仿宋_GB2312" w:eastAsia="仿宋_GB2312"/>
          <w:sz w:val="32"/>
          <w:szCs w:val="32"/>
        </w:rPr>
        <w:t>减少608.1</w:t>
      </w:r>
      <w:r>
        <w:rPr>
          <w:rFonts w:ascii="仿宋_GB2312" w:eastAsia="仿宋_GB2312"/>
          <w:sz w:val="32"/>
          <w:szCs w:val="32"/>
        </w:rPr>
        <w:t>万元，</w:t>
      </w:r>
      <w:r>
        <w:rPr>
          <w:rFonts w:hint="eastAsia" w:ascii="仿宋_GB2312" w:eastAsia="仿宋_GB2312"/>
          <w:sz w:val="32"/>
          <w:szCs w:val="32"/>
        </w:rPr>
        <w:t>减少1.90</w:t>
      </w:r>
      <w:r>
        <w:rPr>
          <w:rFonts w:ascii="仿宋_GB2312" w:eastAsia="仿宋_GB2312"/>
          <w:sz w:val="32"/>
          <w:szCs w:val="32"/>
        </w:rPr>
        <w:t>%。主要原因：</w:t>
      </w:r>
      <w:r>
        <w:rPr>
          <w:rFonts w:hint="eastAsia" w:ascii="仿宋" w:hAnsi="仿宋" w:eastAsia="仿宋"/>
          <w:sz w:val="32"/>
          <w:szCs w:val="32"/>
        </w:rPr>
        <w:t>因202</w:t>
      </w:r>
      <w:bookmarkStart w:id="0" w:name="_GoBack"/>
      <w:bookmarkEnd w:id="0"/>
      <w:r>
        <w:rPr>
          <w:rFonts w:hint="eastAsia" w:ascii="仿宋" w:hAnsi="仿宋" w:eastAsia="仿宋"/>
          <w:sz w:val="32"/>
          <w:szCs w:val="32"/>
        </w:rPr>
        <w:t>0年新冠疫情</w:t>
      </w:r>
      <w:r>
        <w:rPr>
          <w:rFonts w:hint="eastAsia" w:ascii="仿宋" w:hAnsi="仿宋" w:eastAsia="仿宋"/>
          <w:sz w:val="32"/>
          <w:szCs w:val="32"/>
          <w:lang w:eastAsia="zh-CN"/>
        </w:rPr>
        <w:t>暴</w:t>
      </w:r>
      <w:r>
        <w:rPr>
          <w:rFonts w:hint="eastAsia" w:ascii="仿宋" w:hAnsi="仿宋" w:eastAsia="仿宋"/>
          <w:sz w:val="32"/>
          <w:szCs w:val="32"/>
        </w:rPr>
        <w:t>发，我单位积极响应相关政策，压减各类不必要支出。</w:t>
      </w:r>
    </w:p>
    <w:p>
      <w:pPr>
        <w:tabs>
          <w:tab w:val="center" w:pos="6979"/>
        </w:tabs>
        <w:spacing w:line="60" w:lineRule="auto"/>
        <w:ind w:firstLine="629" w:firstLineChars="196"/>
        <w:rPr>
          <w:rFonts w:ascii="仿宋_GB2312" w:eastAsia="仿宋_GB2312"/>
          <w:b/>
          <w:sz w:val="32"/>
          <w:szCs w:val="32"/>
        </w:rPr>
      </w:pPr>
      <w:r>
        <w:rPr>
          <w:rFonts w:hint="eastAsia" w:ascii="仿宋_GB2312" w:eastAsia="仿宋_GB2312"/>
          <w:b/>
          <w:sz w:val="32"/>
          <w:szCs w:val="32"/>
        </w:rPr>
        <w:t>三、2020年度收入决算情况说明</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2020年度本年收入合计</w:t>
      </w:r>
      <w:r>
        <w:rPr>
          <w:rFonts w:ascii="仿宋_GB2312" w:eastAsia="仿宋_GB2312"/>
          <w:sz w:val="32"/>
          <w:szCs w:val="32"/>
        </w:rPr>
        <w:t>31,027.01</w:t>
      </w:r>
      <w:r>
        <w:rPr>
          <w:rFonts w:hint="eastAsia" w:ascii="仿宋_GB2312" w:eastAsia="仿宋_GB2312"/>
          <w:sz w:val="32"/>
          <w:szCs w:val="32"/>
        </w:rPr>
        <w:t>万元，具体情况如下：</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（一）财政拨款收入</w:t>
      </w:r>
      <w:r>
        <w:rPr>
          <w:rFonts w:ascii="仿宋_GB2312" w:eastAsia="仿宋_GB2312"/>
          <w:sz w:val="32"/>
          <w:szCs w:val="32"/>
        </w:rPr>
        <w:t>26,054.47</w:t>
      </w:r>
      <w:r>
        <w:rPr>
          <w:rFonts w:hint="eastAsia" w:ascii="仿宋_GB2312" w:eastAsia="仿宋_GB2312"/>
          <w:sz w:val="32"/>
          <w:szCs w:val="32"/>
        </w:rPr>
        <w:t>万元，占本年收入合计的83.97%。收入情况：教育支出</w:t>
      </w:r>
      <w:r>
        <w:rPr>
          <w:rFonts w:ascii="仿宋_GB2312" w:eastAsia="仿宋_GB2312"/>
          <w:sz w:val="32"/>
          <w:szCs w:val="32"/>
        </w:rPr>
        <w:t>40.50</w:t>
      </w:r>
      <w:r>
        <w:rPr>
          <w:rFonts w:hint="eastAsia" w:ascii="仿宋_GB2312" w:eastAsia="仿宋_GB2312"/>
          <w:sz w:val="32"/>
          <w:szCs w:val="32"/>
        </w:rPr>
        <w:t>万元；科学技术支出</w:t>
      </w:r>
      <w:r>
        <w:rPr>
          <w:rFonts w:ascii="仿宋_GB2312" w:eastAsia="仿宋_GB2312"/>
          <w:sz w:val="32"/>
          <w:szCs w:val="32"/>
        </w:rPr>
        <w:t>48.34</w:t>
      </w:r>
      <w:r>
        <w:rPr>
          <w:rFonts w:hint="eastAsia" w:ascii="仿宋_GB2312" w:eastAsia="仿宋_GB2312"/>
          <w:sz w:val="32"/>
          <w:szCs w:val="32"/>
        </w:rPr>
        <w:t>万元；文化旅游体育与传媒支出</w:t>
      </w:r>
      <w:r>
        <w:rPr>
          <w:rFonts w:ascii="仿宋_GB2312" w:eastAsia="仿宋_GB2312"/>
          <w:sz w:val="32"/>
          <w:szCs w:val="32"/>
        </w:rPr>
        <w:t>21,143.96</w:t>
      </w:r>
      <w:r>
        <w:rPr>
          <w:rFonts w:hint="eastAsia" w:ascii="仿宋_GB2312" w:eastAsia="仿宋_GB2312"/>
          <w:sz w:val="32"/>
          <w:szCs w:val="32"/>
        </w:rPr>
        <w:t>万元；社会保障和就业支出</w:t>
      </w:r>
      <w:r>
        <w:rPr>
          <w:rFonts w:ascii="仿宋_GB2312" w:eastAsia="仿宋_GB2312"/>
          <w:sz w:val="32"/>
          <w:szCs w:val="32"/>
        </w:rPr>
        <w:t>2,969.12</w:t>
      </w:r>
      <w:r>
        <w:rPr>
          <w:rFonts w:hint="eastAsia" w:ascii="仿宋_GB2312" w:eastAsia="仿宋_GB2312"/>
          <w:sz w:val="32"/>
          <w:szCs w:val="32"/>
        </w:rPr>
        <w:t>万元；卫生健康支出</w:t>
      </w:r>
      <w:r>
        <w:rPr>
          <w:rFonts w:ascii="仿宋_GB2312" w:eastAsia="仿宋_GB2312"/>
          <w:sz w:val="32"/>
          <w:szCs w:val="32"/>
        </w:rPr>
        <w:t>823.63</w:t>
      </w:r>
      <w:r>
        <w:rPr>
          <w:rFonts w:hint="eastAsia" w:ascii="仿宋_GB2312" w:eastAsia="仿宋_GB2312"/>
          <w:sz w:val="32"/>
          <w:szCs w:val="32"/>
        </w:rPr>
        <w:t>万元；城乡社区支出</w:t>
      </w:r>
      <w:r>
        <w:rPr>
          <w:rFonts w:ascii="仿宋_GB2312" w:eastAsia="仿宋_GB2312"/>
          <w:sz w:val="32"/>
          <w:szCs w:val="32"/>
        </w:rPr>
        <w:t>1,027.41</w:t>
      </w:r>
      <w:r>
        <w:rPr>
          <w:rFonts w:hint="eastAsia" w:ascii="仿宋_GB2312" w:eastAsia="仿宋_GB2312"/>
          <w:sz w:val="32"/>
          <w:szCs w:val="32"/>
        </w:rPr>
        <w:t>万元；农林水支出</w:t>
      </w:r>
      <w:r>
        <w:rPr>
          <w:rFonts w:ascii="仿宋_GB2312" w:eastAsia="仿宋_GB2312"/>
          <w:sz w:val="32"/>
          <w:szCs w:val="32"/>
        </w:rPr>
        <w:t>1.50</w:t>
      </w:r>
      <w:r>
        <w:rPr>
          <w:rFonts w:hint="eastAsia" w:ascii="仿宋_GB2312" w:eastAsia="仿宋_GB2312"/>
          <w:sz w:val="32"/>
          <w:szCs w:val="32"/>
        </w:rPr>
        <w:t>万元。</w:t>
      </w:r>
    </w:p>
    <w:p>
      <w:pPr>
        <w:tabs>
          <w:tab w:val="center" w:pos="6979"/>
        </w:tabs>
        <w:spacing w:line="60" w:lineRule="auto"/>
        <w:ind w:firstLine="627" w:firstLineChars="196"/>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上级补助收入0.00万元，占本年收入合计的0.00%。</w:t>
      </w:r>
    </w:p>
    <w:p>
      <w:pPr>
        <w:tabs>
          <w:tab w:val="center" w:pos="6979"/>
        </w:tabs>
        <w:spacing w:line="60" w:lineRule="auto"/>
        <w:ind w:firstLine="627" w:firstLineChars="196"/>
        <w:rPr>
          <w:rFonts w:ascii="仿宋_GB2312" w:eastAsia="仿宋_GB2312"/>
          <w:sz w:val="32"/>
          <w:szCs w:val="32"/>
        </w:rPr>
      </w:pPr>
      <w:r>
        <w:rPr>
          <w:rFonts w:hint="eastAsia" w:ascii="仿宋_GB2312" w:eastAsia="仿宋_GB2312"/>
          <w:sz w:val="32"/>
          <w:szCs w:val="32"/>
        </w:rPr>
        <w:t>（三）事业收入</w:t>
      </w:r>
      <w:r>
        <w:rPr>
          <w:rFonts w:ascii="仿宋_GB2312" w:eastAsia="仿宋_GB2312"/>
          <w:sz w:val="32"/>
          <w:szCs w:val="32"/>
        </w:rPr>
        <w:t>4,969.29</w:t>
      </w:r>
      <w:r>
        <w:rPr>
          <w:rFonts w:hint="eastAsia" w:ascii="仿宋_GB2312" w:eastAsia="仿宋_GB2312"/>
          <w:sz w:val="32"/>
          <w:szCs w:val="32"/>
        </w:rPr>
        <w:t>万元，占本年收入合计的16.02%，</w:t>
      </w:r>
      <w:r>
        <w:rPr>
          <w:rFonts w:hint="eastAsia" w:ascii="仿宋_GB2312" w:eastAsia="仿宋_GB2312"/>
          <w:b/>
          <w:i/>
          <w:color w:val="FF0000"/>
          <w:sz w:val="32"/>
          <w:szCs w:val="32"/>
        </w:rPr>
        <w:t>其中：</w:t>
      </w:r>
      <w:r>
        <w:rPr>
          <w:rFonts w:hint="eastAsia" w:ascii="仿宋_GB2312" w:eastAsia="仿宋_GB2312"/>
          <w:b/>
          <w:i/>
          <w:color w:val="FF0000"/>
          <w:sz w:val="32"/>
          <w:szCs w:val="32"/>
          <w:u w:val="single"/>
        </w:rPr>
        <w:t>教育收费0.00万元，</w:t>
      </w:r>
      <w:r>
        <w:rPr>
          <w:rFonts w:hint="eastAsia" w:ascii="仿宋_GB2312" w:eastAsia="仿宋_GB2312"/>
          <w:b/>
          <w:i/>
          <w:color w:val="FF0000"/>
          <w:sz w:val="32"/>
          <w:szCs w:val="32"/>
        </w:rPr>
        <w:t>占事业收入小计</w:t>
      </w:r>
      <w:r>
        <w:rPr>
          <w:rFonts w:hint="eastAsia" w:ascii="仿宋_GB2312" w:eastAsia="仿宋_GB2312"/>
          <w:color w:val="FF0000"/>
          <w:sz w:val="32"/>
          <w:szCs w:val="32"/>
        </w:rPr>
        <w:t>0.00</w:t>
      </w:r>
      <w:r>
        <w:rPr>
          <w:rFonts w:hint="eastAsia" w:ascii="仿宋_GB2312" w:eastAsia="仿宋_GB2312"/>
          <w:b/>
          <w:i/>
          <w:color w:val="FF0000"/>
          <w:sz w:val="32"/>
          <w:szCs w:val="32"/>
        </w:rPr>
        <w:t>%。</w:t>
      </w:r>
      <w:r>
        <w:rPr>
          <w:rFonts w:hint="eastAsia" w:ascii="仿宋_GB2312" w:eastAsia="仿宋_GB2312"/>
          <w:sz w:val="32"/>
          <w:szCs w:val="32"/>
        </w:rPr>
        <w:t>收入情况：文化旅游体育与传媒支出</w:t>
      </w:r>
      <w:r>
        <w:rPr>
          <w:rFonts w:ascii="仿宋_GB2312" w:eastAsia="仿宋_GB2312"/>
          <w:sz w:val="32"/>
          <w:szCs w:val="32"/>
        </w:rPr>
        <w:t>4,514.55</w:t>
      </w:r>
      <w:r>
        <w:rPr>
          <w:rFonts w:hint="eastAsia" w:ascii="仿宋_GB2312" w:eastAsia="仿宋_GB2312"/>
          <w:sz w:val="32"/>
          <w:szCs w:val="32"/>
        </w:rPr>
        <w:t>万元；社会保障和就业支出</w:t>
      </w:r>
      <w:r>
        <w:rPr>
          <w:rFonts w:ascii="仿宋_GB2312" w:eastAsia="仿宋_GB2312"/>
          <w:sz w:val="32"/>
          <w:szCs w:val="32"/>
        </w:rPr>
        <w:t>189.16</w:t>
      </w:r>
      <w:r>
        <w:rPr>
          <w:rFonts w:hint="eastAsia" w:ascii="仿宋_GB2312" w:eastAsia="仿宋_GB2312"/>
          <w:sz w:val="32"/>
          <w:szCs w:val="32"/>
        </w:rPr>
        <w:t>万元；卫生健康支出</w:t>
      </w:r>
      <w:r>
        <w:rPr>
          <w:rFonts w:ascii="仿宋_GB2312" w:eastAsia="仿宋_GB2312"/>
          <w:sz w:val="32"/>
          <w:szCs w:val="32"/>
        </w:rPr>
        <w:t>34.16</w:t>
      </w:r>
      <w:r>
        <w:rPr>
          <w:rFonts w:hint="eastAsia" w:ascii="仿宋_GB2312" w:eastAsia="仿宋_GB2312"/>
          <w:sz w:val="32"/>
          <w:szCs w:val="32"/>
        </w:rPr>
        <w:t>万元；城乡社区支出</w:t>
      </w:r>
      <w:r>
        <w:rPr>
          <w:rFonts w:ascii="仿宋_GB2312" w:eastAsia="仿宋_GB2312"/>
          <w:sz w:val="32"/>
          <w:szCs w:val="32"/>
        </w:rPr>
        <w:t>231.42</w:t>
      </w:r>
      <w:r>
        <w:rPr>
          <w:rFonts w:hint="eastAsia" w:ascii="仿宋_GB2312" w:eastAsia="仿宋_GB2312"/>
          <w:sz w:val="32"/>
          <w:szCs w:val="32"/>
        </w:rPr>
        <w:t>万元。</w:t>
      </w:r>
    </w:p>
    <w:p>
      <w:pPr>
        <w:tabs>
          <w:tab w:val="center" w:pos="6979"/>
        </w:tabs>
        <w:spacing w:line="60" w:lineRule="auto"/>
        <w:ind w:firstLine="480" w:firstLineChars="15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经营收入0.00万元，占本年收入合计的0.00%</w:t>
      </w:r>
      <w:r>
        <w:rPr>
          <w:rFonts w:hint="eastAsia" w:ascii="仿宋_GB2312" w:eastAsia="仿宋_GB2312"/>
          <w:sz w:val="32"/>
          <w:szCs w:val="32"/>
        </w:rPr>
        <w:t>。</w:t>
      </w:r>
    </w:p>
    <w:p>
      <w:pPr>
        <w:tabs>
          <w:tab w:val="center" w:pos="6979"/>
        </w:tabs>
        <w:spacing w:line="60" w:lineRule="auto"/>
        <w:ind w:firstLine="480" w:firstLineChars="150"/>
        <w:jc w:val="lef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附属单位上缴收入0.00万元，占本年收入合计的0.00%。</w:t>
      </w:r>
    </w:p>
    <w:p>
      <w:pPr>
        <w:tabs>
          <w:tab w:val="center" w:pos="6979"/>
        </w:tabs>
        <w:spacing w:line="60" w:lineRule="auto"/>
        <w:ind w:firstLine="645"/>
        <w:rPr>
          <w:rFonts w:ascii="仿宋_GB2312" w:eastAsia="仿宋_GB2312"/>
          <w:sz w:val="32"/>
          <w:szCs w:val="32"/>
        </w:rPr>
      </w:pPr>
      <w:r>
        <w:rPr>
          <w:rFonts w:hint="eastAsia" w:ascii="仿宋_GB2312" w:eastAsia="仿宋_GB2312"/>
          <w:sz w:val="32"/>
          <w:szCs w:val="32"/>
        </w:rPr>
        <w:t>（六）其他收入</w:t>
      </w:r>
      <w:r>
        <w:rPr>
          <w:rFonts w:ascii="仿宋_GB2312" w:eastAsia="仿宋_GB2312"/>
          <w:sz w:val="32"/>
          <w:szCs w:val="32"/>
        </w:rPr>
        <w:t>3.25</w:t>
      </w:r>
      <w:r>
        <w:rPr>
          <w:rFonts w:hint="eastAsia" w:ascii="仿宋_GB2312" w:eastAsia="仿宋_GB2312"/>
          <w:sz w:val="32"/>
          <w:szCs w:val="32"/>
        </w:rPr>
        <w:t>万元，占收入合计的0.01%。收入情况：文化旅游体育与传媒支出</w:t>
      </w:r>
      <w:r>
        <w:rPr>
          <w:rFonts w:ascii="仿宋_GB2312" w:eastAsia="仿宋_GB2312"/>
          <w:sz w:val="32"/>
          <w:szCs w:val="32"/>
        </w:rPr>
        <w:t>3.25</w:t>
      </w:r>
      <w:r>
        <w:rPr>
          <w:rFonts w:hint="eastAsia" w:ascii="仿宋_GB2312" w:eastAsia="仿宋_GB2312"/>
          <w:sz w:val="32"/>
          <w:szCs w:val="32"/>
        </w:rPr>
        <w:t>万元。</w:t>
      </w:r>
    </w:p>
    <w:p>
      <w:pPr>
        <w:tabs>
          <w:tab w:val="center" w:pos="6979"/>
        </w:tabs>
        <w:spacing w:line="60" w:lineRule="auto"/>
        <w:ind w:firstLine="629" w:firstLineChars="196"/>
        <w:rPr>
          <w:rFonts w:ascii="仿宋_GB2312" w:eastAsia="仿宋_GB2312"/>
          <w:b/>
          <w:sz w:val="32"/>
          <w:szCs w:val="32"/>
        </w:rPr>
      </w:pPr>
      <w:r>
        <w:rPr>
          <w:rFonts w:hint="eastAsia" w:ascii="仿宋_GB2312" w:eastAsia="仿宋_GB2312"/>
          <w:b/>
          <w:sz w:val="32"/>
          <w:szCs w:val="32"/>
        </w:rPr>
        <w:t>四、2020年度支出决算情况说明</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2020年度本年支出合计</w:t>
      </w:r>
      <w:r>
        <w:rPr>
          <w:rFonts w:ascii="仿宋_GB2312" w:eastAsia="仿宋_GB2312"/>
          <w:sz w:val="32"/>
          <w:szCs w:val="32"/>
        </w:rPr>
        <w:t>31,461.06</w:t>
      </w:r>
      <w:r>
        <w:rPr>
          <w:rFonts w:hint="eastAsia" w:ascii="仿宋_GB2312" w:eastAsia="仿宋_GB2312"/>
          <w:sz w:val="32"/>
          <w:szCs w:val="32"/>
        </w:rPr>
        <w:t xml:space="preserve">万元，具体情况如下： </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（一）基本支出</w:t>
      </w:r>
      <w:r>
        <w:rPr>
          <w:rFonts w:ascii="仿宋_GB2312" w:eastAsia="仿宋_GB2312"/>
          <w:sz w:val="32"/>
          <w:szCs w:val="32"/>
        </w:rPr>
        <w:t>22,530.51</w:t>
      </w:r>
      <w:r>
        <w:rPr>
          <w:rFonts w:hint="eastAsia" w:ascii="仿宋_GB2312" w:eastAsia="仿宋_GB2312"/>
          <w:sz w:val="32"/>
          <w:szCs w:val="32"/>
        </w:rPr>
        <w:t>万元，占本年支出合计的71.61%。</w:t>
      </w:r>
      <w:r>
        <w:rPr>
          <w:rFonts w:ascii="仿宋_GB2312" w:eastAsia="仿宋_GB2312"/>
          <w:sz w:val="32"/>
          <w:szCs w:val="32"/>
        </w:rPr>
        <w:t>主要用于</w:t>
      </w:r>
      <w:r>
        <w:rPr>
          <w:rFonts w:hint="eastAsia" w:ascii="仿宋_GB2312" w:eastAsia="仿宋_GB2312"/>
          <w:sz w:val="32"/>
          <w:szCs w:val="32"/>
        </w:rPr>
        <w:t>在职职工工资社保等人员费用支出、日常商品和服务支出及资本性支出。</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（二）项目支出</w:t>
      </w:r>
      <w:r>
        <w:rPr>
          <w:rFonts w:ascii="仿宋_GB2312" w:eastAsia="仿宋_GB2312"/>
          <w:sz w:val="32"/>
          <w:szCs w:val="32"/>
        </w:rPr>
        <w:t>8,930.55</w:t>
      </w:r>
      <w:r>
        <w:rPr>
          <w:rFonts w:hint="eastAsia" w:ascii="仿宋_GB2312" w:eastAsia="仿宋_GB2312"/>
          <w:sz w:val="32"/>
          <w:szCs w:val="32"/>
        </w:rPr>
        <w:t>万元，占本年支出合计的28.39%。主要用于园内建筑物日常维修，景区日常养护经费、湖面补水及水环境保护、市文保专项等。</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（三）上缴上级支出0.00万元，占本年支出合计的0.00%。</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（四）经营支出0.00万元，占本年支出合计的0.00%。</w:t>
      </w:r>
    </w:p>
    <w:p>
      <w:pPr>
        <w:tabs>
          <w:tab w:val="center" w:pos="6979"/>
        </w:tabs>
        <w:spacing w:line="60" w:lineRule="auto"/>
        <w:ind w:firstLine="640" w:firstLineChars="200"/>
        <w:rPr>
          <w:rFonts w:ascii="仿宋_GB2312" w:eastAsia="仿宋_GB2312"/>
          <w:sz w:val="32"/>
          <w:szCs w:val="32"/>
        </w:rPr>
      </w:pPr>
      <w:r>
        <w:rPr>
          <w:rFonts w:hint="eastAsia" w:ascii="仿宋_GB2312" w:eastAsia="仿宋_GB2312"/>
          <w:sz w:val="32"/>
          <w:szCs w:val="32"/>
        </w:rPr>
        <w:t>（五）对附属单位补助支出0.00万元，占本年支出合计的0.00%。</w:t>
      </w:r>
    </w:p>
    <w:p>
      <w:pPr>
        <w:tabs>
          <w:tab w:val="center" w:pos="6979"/>
        </w:tabs>
        <w:spacing w:line="60" w:lineRule="auto"/>
        <w:ind w:firstLine="629" w:firstLineChars="196"/>
        <w:rPr>
          <w:rFonts w:ascii="仿宋_GB2312" w:hAnsi="黑体" w:eastAsia="仿宋_GB2312"/>
          <w:b/>
          <w:sz w:val="32"/>
          <w:szCs w:val="32"/>
        </w:rPr>
      </w:pPr>
      <w:r>
        <w:rPr>
          <w:rFonts w:hint="eastAsia" w:ascii="仿宋_GB2312" w:hAnsi="黑体" w:eastAsia="仿宋_GB2312"/>
          <w:b/>
          <w:sz w:val="32"/>
          <w:szCs w:val="32"/>
        </w:rPr>
        <w:t>五、2020年度财政拨款收入支出决算总体情况说明</w:t>
      </w:r>
    </w:p>
    <w:p>
      <w:pPr>
        <w:tabs>
          <w:tab w:val="center" w:pos="6979"/>
        </w:tabs>
        <w:spacing w:line="60" w:lineRule="auto"/>
        <w:ind w:firstLine="570"/>
        <w:rPr>
          <w:rFonts w:ascii="仿宋_GB2312" w:eastAsia="仿宋_GB2312"/>
          <w:sz w:val="32"/>
          <w:szCs w:val="32"/>
        </w:rPr>
      </w:pPr>
      <w:r>
        <w:rPr>
          <w:rFonts w:hint="eastAsia" w:ascii="仿宋_GB2312" w:eastAsia="仿宋_GB2312"/>
          <w:sz w:val="32"/>
          <w:szCs w:val="32"/>
        </w:rPr>
        <w:t>2020年度财政拨款收入总计</w:t>
      </w:r>
      <w:r>
        <w:rPr>
          <w:rFonts w:ascii="仿宋_GB2312" w:eastAsia="仿宋_GB2312"/>
          <w:sz w:val="32"/>
          <w:szCs w:val="32"/>
        </w:rPr>
        <w:t>27,951.60</w:t>
      </w:r>
      <w:r>
        <w:rPr>
          <w:rFonts w:hint="eastAsia" w:ascii="仿宋_GB2312" w:eastAsia="仿宋_GB2312"/>
          <w:sz w:val="32"/>
          <w:szCs w:val="32"/>
        </w:rPr>
        <w:t>万元，其中：一般公共预算财政拨款</w:t>
      </w:r>
      <w:r>
        <w:rPr>
          <w:rFonts w:ascii="仿宋_GB2312" w:eastAsia="仿宋_GB2312"/>
          <w:sz w:val="32"/>
          <w:szCs w:val="32"/>
        </w:rPr>
        <w:t>26,054.47</w:t>
      </w:r>
      <w:r>
        <w:rPr>
          <w:rFonts w:hint="eastAsia" w:ascii="仿宋_GB2312" w:eastAsia="仿宋_GB2312"/>
          <w:sz w:val="32"/>
          <w:szCs w:val="32"/>
        </w:rPr>
        <w:t>万元，政府性基金预算财政拨款</w:t>
      </w:r>
      <w:r>
        <w:rPr>
          <w:rFonts w:ascii="仿宋_GB2312" w:eastAsia="仿宋_GB2312"/>
          <w:sz w:val="32"/>
          <w:szCs w:val="32"/>
        </w:rPr>
        <w:t>0.00</w:t>
      </w:r>
      <w:r>
        <w:rPr>
          <w:rFonts w:hint="eastAsia" w:ascii="仿宋_GB2312" w:eastAsia="仿宋_GB2312"/>
          <w:sz w:val="32"/>
          <w:szCs w:val="32"/>
        </w:rPr>
        <w:t>万元，国有资本经营预算财政拨款</w:t>
      </w:r>
      <w:r>
        <w:rPr>
          <w:rFonts w:ascii="仿宋_GB2312" w:eastAsia="仿宋_GB2312"/>
          <w:sz w:val="32"/>
          <w:szCs w:val="32"/>
        </w:rPr>
        <w:t>0.00</w:t>
      </w:r>
      <w:r>
        <w:rPr>
          <w:rFonts w:hint="eastAsia" w:ascii="仿宋_GB2312" w:eastAsia="仿宋_GB2312"/>
          <w:sz w:val="32"/>
          <w:szCs w:val="32"/>
        </w:rPr>
        <w:t>万元；年初财政拨款结转和结余</w:t>
      </w:r>
      <w:r>
        <w:rPr>
          <w:rFonts w:ascii="仿宋_GB2312" w:eastAsia="仿宋_GB2312"/>
          <w:sz w:val="32"/>
          <w:szCs w:val="32"/>
        </w:rPr>
        <w:t>1,897.14</w:t>
      </w:r>
      <w:r>
        <w:rPr>
          <w:rFonts w:hint="eastAsia" w:ascii="仿宋_GB2312" w:eastAsia="仿宋_GB2312"/>
          <w:sz w:val="32"/>
          <w:szCs w:val="32"/>
        </w:rPr>
        <w:t>万元，其中：一般公共预算财政拨款</w:t>
      </w:r>
      <w:r>
        <w:rPr>
          <w:rFonts w:ascii="仿宋_GB2312" w:eastAsia="仿宋_GB2312"/>
          <w:sz w:val="32"/>
          <w:szCs w:val="32"/>
        </w:rPr>
        <w:t>1,897.14</w:t>
      </w:r>
      <w:r>
        <w:rPr>
          <w:rFonts w:hint="eastAsia" w:ascii="仿宋_GB2312" w:eastAsia="仿宋_GB2312"/>
          <w:sz w:val="32"/>
          <w:szCs w:val="32"/>
        </w:rPr>
        <w:t>万元，政府性基金预算财政拨款</w:t>
      </w:r>
      <w:r>
        <w:rPr>
          <w:rFonts w:ascii="仿宋_GB2312" w:eastAsia="仿宋_GB2312"/>
          <w:sz w:val="32"/>
          <w:szCs w:val="32"/>
        </w:rPr>
        <w:t>0.00</w:t>
      </w:r>
      <w:r>
        <w:rPr>
          <w:rFonts w:hint="eastAsia" w:ascii="仿宋_GB2312" w:eastAsia="仿宋_GB2312"/>
          <w:sz w:val="32"/>
          <w:szCs w:val="32"/>
        </w:rPr>
        <w:t>万元，国有资本经营预算财政拨款</w:t>
      </w:r>
      <w:r>
        <w:rPr>
          <w:rFonts w:ascii="仿宋_GB2312" w:eastAsia="仿宋_GB2312"/>
          <w:sz w:val="32"/>
          <w:szCs w:val="32"/>
        </w:rPr>
        <w:t>0.00</w:t>
      </w:r>
      <w:r>
        <w:rPr>
          <w:rFonts w:hint="eastAsia" w:ascii="仿宋_GB2312" w:eastAsia="仿宋_GB2312"/>
          <w:sz w:val="32"/>
          <w:szCs w:val="32"/>
        </w:rPr>
        <w:t>万元。</w:t>
      </w:r>
    </w:p>
    <w:p>
      <w:pPr>
        <w:tabs>
          <w:tab w:val="center" w:pos="6979"/>
        </w:tabs>
        <w:spacing w:line="60" w:lineRule="auto"/>
        <w:ind w:firstLine="480" w:firstLineChars="150"/>
        <w:jc w:val="left"/>
        <w:rPr>
          <w:rFonts w:ascii="仿宋_GB2312" w:eastAsia="仿宋_GB2312"/>
          <w:sz w:val="32"/>
          <w:szCs w:val="32"/>
        </w:rPr>
      </w:pPr>
      <w:r>
        <w:rPr>
          <w:rFonts w:hint="eastAsia" w:ascii="仿宋_GB2312" w:eastAsia="仿宋_GB2312"/>
          <w:sz w:val="32"/>
          <w:szCs w:val="32"/>
        </w:rPr>
        <w:t>2020年度财政拨款支出总计</w:t>
      </w:r>
      <w:r>
        <w:rPr>
          <w:rFonts w:ascii="仿宋_GB2312" w:eastAsia="仿宋_GB2312"/>
          <w:sz w:val="32"/>
          <w:szCs w:val="32"/>
        </w:rPr>
        <w:t>27,951.60</w:t>
      </w:r>
      <w:r>
        <w:rPr>
          <w:rFonts w:hint="eastAsia" w:ascii="仿宋_GB2312" w:eastAsia="仿宋_GB2312"/>
          <w:sz w:val="32"/>
          <w:szCs w:val="32"/>
        </w:rPr>
        <w:t>万元，与2020年年初部门预算财政拨款支出总计相比，增加5852.44万元，增长（减少）26.48%。主要原因：根据相关政策，追加一次性核增绩效工资。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pPr>
        <w:tabs>
          <w:tab w:val="center" w:pos="6979"/>
        </w:tabs>
        <w:spacing w:line="60" w:lineRule="auto"/>
        <w:ind w:firstLine="629" w:firstLineChars="196"/>
        <w:rPr>
          <w:rFonts w:ascii="仿宋_GB2312" w:eastAsia="仿宋_GB2312"/>
          <w:b/>
          <w:sz w:val="32"/>
          <w:szCs w:val="32"/>
        </w:rPr>
      </w:pPr>
      <w:r>
        <w:rPr>
          <w:rFonts w:hint="eastAsia" w:ascii="仿宋_GB2312" w:eastAsia="仿宋_GB2312"/>
          <w:b/>
          <w:sz w:val="32"/>
          <w:szCs w:val="32"/>
        </w:rPr>
        <w:t>六、2020年度一般公共预算财政拨款支出决算情况说明</w:t>
      </w:r>
    </w:p>
    <w:p>
      <w:pPr>
        <w:autoSpaceDE w:val="0"/>
        <w:autoSpaceDN w:val="0"/>
        <w:adjustRightInd w:val="0"/>
        <w:spacing w:line="60" w:lineRule="auto"/>
        <w:ind w:firstLine="640" w:firstLineChars="200"/>
        <w:jc w:val="left"/>
        <w:rPr>
          <w:rFonts w:ascii="仿宋_GB2312" w:eastAsia="仿宋_GB2312"/>
          <w:sz w:val="32"/>
          <w:szCs w:val="32"/>
        </w:rPr>
      </w:pPr>
      <w:r>
        <w:rPr>
          <w:rFonts w:hint="eastAsia" w:ascii="仿宋_GB2312" w:eastAsia="仿宋_GB2312"/>
          <w:sz w:val="32"/>
          <w:szCs w:val="32"/>
        </w:rPr>
        <w:t>（一）一般公共预算财政拨款支出决算总体情况</w:t>
      </w:r>
    </w:p>
    <w:p>
      <w:pPr>
        <w:rPr>
          <w:rFonts w:ascii="仿宋_GB2312" w:eastAsia="仿宋_GB2312"/>
          <w:sz w:val="32"/>
          <w:szCs w:val="32"/>
        </w:rPr>
      </w:pPr>
      <w:r>
        <w:rPr>
          <w:rFonts w:hint="eastAsia" w:ascii="仿宋_GB2312" w:eastAsia="仿宋_GB2312"/>
          <w:sz w:val="32"/>
          <w:szCs w:val="32"/>
        </w:rPr>
        <w:t>2020年度一般公共预算财政拨款支出</w:t>
      </w:r>
      <w:r>
        <w:rPr>
          <w:rFonts w:ascii="仿宋_GB2312" w:eastAsia="仿宋_GB2312"/>
          <w:sz w:val="32"/>
          <w:szCs w:val="32"/>
        </w:rPr>
        <w:t>26,370.67</w:t>
      </w:r>
      <w:r>
        <w:rPr>
          <w:rFonts w:hint="eastAsia" w:ascii="仿宋_GB2312" w:eastAsia="仿宋_GB2312"/>
          <w:sz w:val="32"/>
          <w:szCs w:val="32"/>
        </w:rPr>
        <w:t>万元，占本年支出合计的83.82%。同2020年年初部门预算相比，增加4271.51万元，增长19.33%。主要原因：根据相关政策，调增人员经费标准，加强内部管理，强化内部审计和监督，规范和提升管理水平，相关的咨询费用和委托业务费支出规模增加。为全面打造遗址公园样板，提升公共服务质量，在基础设施建设、遗址保护展示、宣传等方面加大了专项资金的支出规模。</w:t>
      </w:r>
    </w:p>
    <w:p>
      <w:pPr>
        <w:autoSpaceDE w:val="0"/>
        <w:autoSpaceDN w:val="0"/>
        <w:adjustRightInd w:val="0"/>
        <w:spacing w:line="60" w:lineRule="auto"/>
        <w:ind w:firstLine="640" w:firstLineChars="200"/>
        <w:jc w:val="left"/>
        <w:rPr>
          <w:rFonts w:ascii="仿宋_GB2312" w:eastAsia="仿宋_GB2312"/>
          <w:sz w:val="32"/>
          <w:szCs w:val="32"/>
        </w:rPr>
      </w:pPr>
      <w:r>
        <w:rPr>
          <w:rFonts w:hint="eastAsia" w:ascii="仿宋_GB2312" w:eastAsia="仿宋_GB2312"/>
          <w:sz w:val="32"/>
          <w:szCs w:val="32"/>
        </w:rPr>
        <w:t>（二）一般公共预算财政拨款支出决算具体情况</w:t>
      </w:r>
    </w:p>
    <w:p>
      <w:pPr>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、“教育支出”（类）20</w:t>
      </w:r>
      <w:r>
        <w:rPr>
          <w:rFonts w:hint="eastAsia" w:ascii="仿宋_GB2312" w:eastAsia="仿宋_GB2312"/>
          <w:sz w:val="32"/>
          <w:szCs w:val="32"/>
        </w:rPr>
        <w:t>20</w:t>
      </w:r>
      <w:r>
        <w:rPr>
          <w:rFonts w:ascii="仿宋_GB2312" w:eastAsia="仿宋_GB2312"/>
          <w:sz w:val="32"/>
          <w:szCs w:val="32"/>
        </w:rPr>
        <w:t>年度决算47.18万元，比</w:t>
      </w:r>
      <w:r>
        <w:rPr>
          <w:rFonts w:hint="eastAsia" w:ascii="仿宋_GB2312" w:eastAsia="仿宋_GB2312"/>
          <w:sz w:val="32"/>
          <w:szCs w:val="32"/>
        </w:rPr>
        <w:t>2020</w:t>
      </w:r>
      <w:r>
        <w:rPr>
          <w:rFonts w:ascii="仿宋_GB2312" w:eastAsia="仿宋_GB2312"/>
          <w:sz w:val="32"/>
          <w:szCs w:val="32"/>
        </w:rPr>
        <w:t>年年初预算</w:t>
      </w:r>
      <w:r>
        <w:rPr>
          <w:rFonts w:hint="eastAsia" w:ascii="仿宋_GB2312" w:eastAsia="仿宋_GB2312"/>
          <w:sz w:val="32"/>
          <w:szCs w:val="32"/>
        </w:rPr>
        <w:t>减少33.82</w:t>
      </w:r>
      <w:r>
        <w:rPr>
          <w:rFonts w:ascii="仿宋_GB2312" w:eastAsia="仿宋_GB2312"/>
          <w:sz w:val="32"/>
          <w:szCs w:val="32"/>
        </w:rPr>
        <w:t>万元，</w:t>
      </w:r>
      <w:r>
        <w:rPr>
          <w:rFonts w:hint="eastAsia" w:ascii="仿宋_GB2312" w:eastAsia="仿宋_GB2312"/>
          <w:sz w:val="32"/>
          <w:szCs w:val="32"/>
        </w:rPr>
        <w:t>减少41.75</w:t>
      </w:r>
      <w:r>
        <w:rPr>
          <w:rFonts w:ascii="仿宋_GB2312" w:eastAsia="仿宋_GB2312"/>
          <w:sz w:val="32"/>
          <w:szCs w:val="32"/>
        </w:rPr>
        <w:t>%</w:t>
      </w:r>
      <w:r>
        <w:rPr>
          <w:rFonts w:hint="eastAsia" w:ascii="仿宋_GB2312" w:eastAsia="仿宋_GB2312"/>
          <w:sz w:val="32"/>
          <w:szCs w:val="32"/>
        </w:rPr>
        <w:t>。主要原因是：根据疫情原因，压减部分财政开支，返还财政。</w:t>
      </w:r>
    </w:p>
    <w:p>
      <w:pPr>
        <w:rPr>
          <w:rFonts w:ascii="仿宋_GB2312" w:eastAsia="仿宋_GB2312"/>
          <w:sz w:val="32"/>
          <w:szCs w:val="32"/>
        </w:rPr>
      </w:pPr>
      <w:r>
        <w:rPr>
          <w:rFonts w:ascii="仿宋_GB2312" w:eastAsia="仿宋_GB2312"/>
          <w:sz w:val="32"/>
          <w:szCs w:val="32"/>
        </w:rPr>
        <w:t>“进修及培训”（款）</w:t>
      </w:r>
      <w:r>
        <w:rPr>
          <w:rFonts w:hint="eastAsia" w:ascii="仿宋_GB2312" w:eastAsia="仿宋_GB2312"/>
          <w:sz w:val="32"/>
          <w:szCs w:val="32"/>
        </w:rPr>
        <w:t>2020</w:t>
      </w:r>
      <w:r>
        <w:rPr>
          <w:rFonts w:ascii="仿宋_GB2312" w:eastAsia="仿宋_GB2312"/>
          <w:sz w:val="32"/>
          <w:szCs w:val="32"/>
        </w:rPr>
        <w:t>年度决算47.18万元，比</w:t>
      </w:r>
      <w:r>
        <w:rPr>
          <w:rFonts w:hint="eastAsia" w:ascii="仿宋_GB2312" w:eastAsia="仿宋_GB2312"/>
          <w:sz w:val="32"/>
          <w:szCs w:val="32"/>
        </w:rPr>
        <w:t>2020</w:t>
      </w:r>
      <w:r>
        <w:rPr>
          <w:rFonts w:ascii="仿宋_GB2312" w:eastAsia="仿宋_GB2312"/>
          <w:sz w:val="32"/>
          <w:szCs w:val="32"/>
        </w:rPr>
        <w:t>年年初预算</w:t>
      </w:r>
      <w:r>
        <w:rPr>
          <w:rFonts w:hint="eastAsia" w:ascii="仿宋_GB2312" w:eastAsia="仿宋_GB2312"/>
          <w:sz w:val="32"/>
          <w:szCs w:val="32"/>
        </w:rPr>
        <w:t>减少33.82</w:t>
      </w:r>
      <w:r>
        <w:rPr>
          <w:rFonts w:ascii="仿宋_GB2312" w:eastAsia="仿宋_GB2312"/>
          <w:sz w:val="32"/>
          <w:szCs w:val="32"/>
        </w:rPr>
        <w:t>万元，</w:t>
      </w:r>
      <w:r>
        <w:rPr>
          <w:rFonts w:hint="eastAsia" w:ascii="仿宋_GB2312" w:eastAsia="仿宋_GB2312"/>
          <w:sz w:val="32"/>
          <w:szCs w:val="32"/>
        </w:rPr>
        <w:t>减少41.75</w:t>
      </w:r>
      <w:r>
        <w:rPr>
          <w:rFonts w:ascii="仿宋_GB2312" w:eastAsia="仿宋_GB2312"/>
          <w:sz w:val="32"/>
          <w:szCs w:val="32"/>
        </w:rPr>
        <w:t>%</w:t>
      </w:r>
      <w:r>
        <w:rPr>
          <w:rFonts w:hint="eastAsia" w:ascii="仿宋_GB2312" w:eastAsia="仿宋_GB2312"/>
          <w:sz w:val="32"/>
          <w:szCs w:val="32"/>
        </w:rPr>
        <w:t>。主要原因是：根据疫情原因，压减部分财政开支，返还财政。</w:t>
      </w:r>
    </w:p>
    <w:p>
      <w:pPr>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、“科学技术支出”（类）</w:t>
      </w:r>
      <w:r>
        <w:rPr>
          <w:rFonts w:hint="eastAsia" w:ascii="仿宋_GB2312" w:eastAsia="仿宋_GB2312"/>
          <w:sz w:val="32"/>
          <w:szCs w:val="32"/>
        </w:rPr>
        <w:t>2020</w:t>
      </w:r>
      <w:r>
        <w:rPr>
          <w:rFonts w:ascii="仿宋_GB2312" w:eastAsia="仿宋_GB2312"/>
          <w:sz w:val="32"/>
          <w:szCs w:val="32"/>
        </w:rPr>
        <w:t>年度决算13.55万元，比</w:t>
      </w:r>
      <w:r>
        <w:rPr>
          <w:rFonts w:hint="eastAsia" w:ascii="仿宋_GB2312" w:eastAsia="仿宋_GB2312"/>
          <w:sz w:val="32"/>
          <w:szCs w:val="32"/>
        </w:rPr>
        <w:t>2020</w:t>
      </w:r>
      <w:r>
        <w:rPr>
          <w:rFonts w:ascii="仿宋_GB2312" w:eastAsia="仿宋_GB2312"/>
          <w:sz w:val="32"/>
          <w:szCs w:val="32"/>
        </w:rPr>
        <w:t>年年初预算</w:t>
      </w:r>
      <w:r>
        <w:rPr>
          <w:rFonts w:hint="eastAsia" w:ascii="仿宋_GB2312" w:eastAsia="仿宋_GB2312"/>
          <w:sz w:val="32"/>
          <w:szCs w:val="32"/>
        </w:rPr>
        <w:t>减少34.79</w:t>
      </w:r>
      <w:r>
        <w:rPr>
          <w:rFonts w:ascii="仿宋_GB2312" w:eastAsia="仿宋_GB2312"/>
          <w:sz w:val="32"/>
          <w:szCs w:val="32"/>
        </w:rPr>
        <w:t>万元。</w:t>
      </w:r>
      <w:r>
        <w:rPr>
          <w:rFonts w:hint="eastAsia" w:ascii="仿宋_GB2312" w:eastAsia="仿宋_GB2312"/>
          <w:sz w:val="32"/>
          <w:szCs w:val="32"/>
        </w:rPr>
        <w:t>主要原因是：因疫情原因，无法开展项目相关工作。</w:t>
      </w:r>
    </w:p>
    <w:p>
      <w:pPr>
        <w:rPr>
          <w:rFonts w:ascii="仿宋_GB2312" w:eastAsia="仿宋_GB2312"/>
          <w:sz w:val="32"/>
          <w:szCs w:val="32"/>
        </w:rPr>
      </w:pPr>
      <w:r>
        <w:rPr>
          <w:rFonts w:ascii="仿宋_GB2312" w:eastAsia="仿宋_GB2312"/>
          <w:sz w:val="32"/>
          <w:szCs w:val="32"/>
        </w:rPr>
        <w:t>“科学技术管理事务”（款）</w:t>
      </w:r>
      <w:r>
        <w:rPr>
          <w:rFonts w:hint="eastAsia" w:ascii="仿宋_GB2312" w:eastAsia="仿宋_GB2312"/>
          <w:sz w:val="32"/>
          <w:szCs w:val="32"/>
        </w:rPr>
        <w:t>2020</w:t>
      </w:r>
      <w:r>
        <w:rPr>
          <w:rFonts w:ascii="仿宋_GB2312" w:eastAsia="仿宋_GB2312"/>
          <w:sz w:val="32"/>
          <w:szCs w:val="32"/>
        </w:rPr>
        <w:t>年度决算13.55万元，比</w:t>
      </w:r>
      <w:r>
        <w:rPr>
          <w:rFonts w:hint="eastAsia" w:ascii="仿宋_GB2312" w:eastAsia="仿宋_GB2312"/>
          <w:sz w:val="32"/>
          <w:szCs w:val="32"/>
        </w:rPr>
        <w:t>2020</w:t>
      </w:r>
      <w:r>
        <w:rPr>
          <w:rFonts w:ascii="仿宋_GB2312" w:eastAsia="仿宋_GB2312"/>
          <w:sz w:val="32"/>
          <w:szCs w:val="32"/>
        </w:rPr>
        <w:t>年年初预算</w:t>
      </w:r>
      <w:r>
        <w:rPr>
          <w:rFonts w:hint="eastAsia" w:ascii="仿宋_GB2312" w:eastAsia="仿宋_GB2312"/>
          <w:sz w:val="32"/>
          <w:szCs w:val="32"/>
        </w:rPr>
        <w:t>减少34.79</w:t>
      </w:r>
      <w:r>
        <w:rPr>
          <w:rFonts w:ascii="仿宋_GB2312" w:eastAsia="仿宋_GB2312"/>
          <w:sz w:val="32"/>
          <w:szCs w:val="32"/>
        </w:rPr>
        <w:t>万元。</w:t>
      </w:r>
      <w:r>
        <w:rPr>
          <w:rFonts w:hint="eastAsia" w:ascii="仿宋_GB2312" w:eastAsia="仿宋_GB2312"/>
          <w:sz w:val="32"/>
          <w:szCs w:val="32"/>
        </w:rPr>
        <w:t>主要原因是：因疫情原因，无法开展项目相关工作。</w:t>
      </w:r>
    </w:p>
    <w:p>
      <w:pPr>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、“文化体育与传媒支出”（类）20</w:t>
      </w:r>
      <w:r>
        <w:rPr>
          <w:rFonts w:hint="eastAsia" w:ascii="仿宋_GB2312" w:eastAsia="仿宋_GB2312"/>
          <w:sz w:val="32"/>
          <w:szCs w:val="32"/>
        </w:rPr>
        <w:t>20</w:t>
      </w:r>
      <w:r>
        <w:rPr>
          <w:rFonts w:ascii="仿宋_GB2312" w:eastAsia="仿宋_GB2312"/>
          <w:sz w:val="32"/>
          <w:szCs w:val="32"/>
        </w:rPr>
        <w:t>年度决算21,482.74万元，比</w:t>
      </w:r>
      <w:r>
        <w:rPr>
          <w:rFonts w:hint="eastAsia" w:ascii="仿宋_GB2312" w:eastAsia="仿宋_GB2312"/>
          <w:sz w:val="32"/>
          <w:szCs w:val="32"/>
        </w:rPr>
        <w:t>2020</w:t>
      </w:r>
      <w:r>
        <w:rPr>
          <w:rFonts w:ascii="仿宋_GB2312" w:eastAsia="仿宋_GB2312"/>
          <w:sz w:val="32"/>
          <w:szCs w:val="32"/>
        </w:rPr>
        <w:t>年年初预算增加</w:t>
      </w:r>
      <w:r>
        <w:rPr>
          <w:rFonts w:hint="eastAsia" w:ascii="仿宋_GB2312" w:eastAsia="仿宋_GB2312"/>
          <w:sz w:val="32"/>
          <w:szCs w:val="32"/>
        </w:rPr>
        <w:t>3230.24</w:t>
      </w:r>
      <w:r>
        <w:rPr>
          <w:rFonts w:ascii="仿宋_GB2312" w:eastAsia="仿宋_GB2312"/>
          <w:sz w:val="32"/>
          <w:szCs w:val="32"/>
        </w:rPr>
        <w:t>万元，增长</w:t>
      </w:r>
      <w:r>
        <w:rPr>
          <w:rFonts w:hint="eastAsia" w:ascii="仿宋_GB2312" w:eastAsia="仿宋_GB2312"/>
          <w:sz w:val="32"/>
          <w:szCs w:val="32"/>
        </w:rPr>
        <w:t>17.70</w:t>
      </w:r>
      <w:r>
        <w:rPr>
          <w:rFonts w:ascii="仿宋_GB2312" w:eastAsia="仿宋_GB2312"/>
          <w:sz w:val="32"/>
          <w:szCs w:val="32"/>
        </w:rPr>
        <w:t>%。</w:t>
      </w:r>
      <w:r>
        <w:rPr>
          <w:rFonts w:hint="eastAsia" w:ascii="仿宋_GB2312" w:eastAsia="仿宋_GB2312"/>
          <w:sz w:val="32"/>
          <w:szCs w:val="32"/>
        </w:rPr>
        <w:t>主要原因：文委代分专项资金以及为更好发展圆明园事业调整追加的各种专项资金，未在我单位年初预算中。</w:t>
      </w:r>
    </w:p>
    <w:p>
      <w:pPr>
        <w:rPr>
          <w:rFonts w:ascii="仿宋_GB2312" w:eastAsia="仿宋_GB2312"/>
          <w:sz w:val="32"/>
          <w:szCs w:val="32"/>
        </w:rPr>
      </w:pPr>
      <w:r>
        <w:rPr>
          <w:rFonts w:ascii="仿宋_GB2312" w:eastAsia="仿宋_GB2312"/>
          <w:sz w:val="32"/>
          <w:szCs w:val="32"/>
        </w:rPr>
        <w:t>“文化</w:t>
      </w:r>
      <w:r>
        <w:rPr>
          <w:rFonts w:hint="eastAsia" w:ascii="仿宋_GB2312" w:eastAsia="仿宋_GB2312"/>
          <w:sz w:val="32"/>
          <w:szCs w:val="32"/>
        </w:rPr>
        <w:t>和旅游</w:t>
      </w:r>
      <w:r>
        <w:rPr>
          <w:rFonts w:ascii="仿宋_GB2312" w:eastAsia="仿宋_GB2312"/>
          <w:sz w:val="32"/>
          <w:szCs w:val="32"/>
        </w:rPr>
        <w:t>”（款）</w:t>
      </w:r>
      <w:r>
        <w:rPr>
          <w:rFonts w:hint="eastAsia" w:ascii="仿宋_GB2312" w:eastAsia="仿宋_GB2312"/>
          <w:sz w:val="32"/>
          <w:szCs w:val="32"/>
        </w:rPr>
        <w:t>2020</w:t>
      </w:r>
      <w:r>
        <w:rPr>
          <w:rFonts w:ascii="仿宋_GB2312" w:eastAsia="仿宋_GB2312"/>
          <w:sz w:val="32"/>
          <w:szCs w:val="32"/>
        </w:rPr>
        <w:t>年度决算21,395.20万元，比</w:t>
      </w:r>
      <w:r>
        <w:rPr>
          <w:rFonts w:hint="eastAsia" w:ascii="仿宋_GB2312" w:eastAsia="仿宋_GB2312"/>
          <w:sz w:val="32"/>
          <w:szCs w:val="32"/>
        </w:rPr>
        <w:t>2020</w:t>
      </w:r>
      <w:r>
        <w:rPr>
          <w:rFonts w:ascii="仿宋_GB2312" w:eastAsia="仿宋_GB2312"/>
          <w:sz w:val="32"/>
          <w:szCs w:val="32"/>
        </w:rPr>
        <w:t>年年初预算</w:t>
      </w:r>
      <w:r>
        <w:rPr>
          <w:rFonts w:hint="eastAsia" w:ascii="仿宋_GB2312" w:eastAsia="仿宋_GB2312"/>
          <w:sz w:val="32"/>
          <w:szCs w:val="32"/>
        </w:rPr>
        <w:t>增加3142.7</w:t>
      </w:r>
      <w:r>
        <w:rPr>
          <w:rFonts w:ascii="仿宋_GB2312" w:eastAsia="仿宋_GB2312"/>
          <w:sz w:val="32"/>
          <w:szCs w:val="32"/>
        </w:rPr>
        <w:t>万元，</w:t>
      </w:r>
      <w:r>
        <w:rPr>
          <w:rFonts w:hint="eastAsia" w:ascii="仿宋_GB2312" w:eastAsia="仿宋_GB2312"/>
          <w:sz w:val="32"/>
          <w:szCs w:val="32"/>
        </w:rPr>
        <w:t>增加17.22</w:t>
      </w:r>
      <w:r>
        <w:rPr>
          <w:rFonts w:ascii="仿宋_GB2312" w:eastAsia="仿宋_GB2312"/>
          <w:sz w:val="32"/>
          <w:szCs w:val="32"/>
        </w:rPr>
        <w:t>%。</w:t>
      </w:r>
      <w:r>
        <w:rPr>
          <w:rFonts w:hint="eastAsia" w:ascii="仿宋_GB2312" w:eastAsia="仿宋_GB2312"/>
          <w:sz w:val="32"/>
          <w:szCs w:val="32"/>
        </w:rPr>
        <w:t>主要原因：文委代分专项资金未在我单位年初预算中。</w:t>
      </w:r>
    </w:p>
    <w:p>
      <w:pPr>
        <w:rPr>
          <w:rFonts w:ascii="仿宋_GB2312" w:eastAsia="仿宋_GB2312"/>
          <w:sz w:val="32"/>
          <w:szCs w:val="32"/>
        </w:rPr>
      </w:pPr>
      <w:r>
        <w:rPr>
          <w:rFonts w:ascii="仿宋_GB2312" w:eastAsia="仿宋_GB2312"/>
          <w:sz w:val="32"/>
          <w:szCs w:val="32"/>
        </w:rPr>
        <w:t>“文物”（款）</w:t>
      </w:r>
      <w:r>
        <w:rPr>
          <w:rFonts w:hint="eastAsia" w:ascii="仿宋_GB2312" w:eastAsia="仿宋_GB2312"/>
          <w:sz w:val="32"/>
          <w:szCs w:val="32"/>
        </w:rPr>
        <w:t>2020</w:t>
      </w:r>
      <w:r>
        <w:rPr>
          <w:rFonts w:ascii="仿宋_GB2312" w:eastAsia="仿宋_GB2312"/>
          <w:sz w:val="32"/>
          <w:szCs w:val="32"/>
        </w:rPr>
        <w:t>年度决算81.04万元，比</w:t>
      </w:r>
      <w:r>
        <w:rPr>
          <w:rFonts w:hint="eastAsia" w:ascii="仿宋_GB2312" w:eastAsia="仿宋_GB2312"/>
          <w:sz w:val="32"/>
          <w:szCs w:val="32"/>
        </w:rPr>
        <w:t>2020</w:t>
      </w:r>
      <w:r>
        <w:rPr>
          <w:rFonts w:ascii="仿宋_GB2312" w:eastAsia="仿宋_GB2312"/>
          <w:sz w:val="32"/>
          <w:szCs w:val="32"/>
        </w:rPr>
        <w:t>年年初预算增加81.04万元</w:t>
      </w:r>
      <w:r>
        <w:rPr>
          <w:rFonts w:hint="eastAsia" w:ascii="仿宋_GB2312" w:eastAsia="仿宋_GB2312"/>
          <w:sz w:val="32"/>
          <w:szCs w:val="32"/>
        </w:rPr>
        <w:t>。主要原因：文委代分专项资金未在我单位年初预算中。</w:t>
      </w:r>
    </w:p>
    <w:p>
      <w:pPr>
        <w:rPr>
          <w:rFonts w:ascii="仿宋_GB2312" w:eastAsia="仿宋_GB2312"/>
          <w:sz w:val="32"/>
          <w:szCs w:val="32"/>
        </w:rPr>
      </w:pPr>
      <w:r>
        <w:rPr>
          <w:rFonts w:ascii="仿宋_GB2312" w:eastAsia="仿宋_GB2312"/>
          <w:sz w:val="32"/>
          <w:szCs w:val="32"/>
        </w:rPr>
        <w:t>“其他文化体育与传媒支出”（款）20</w:t>
      </w:r>
      <w:r>
        <w:rPr>
          <w:rFonts w:hint="eastAsia" w:ascii="仿宋_GB2312" w:eastAsia="仿宋_GB2312"/>
          <w:sz w:val="32"/>
          <w:szCs w:val="32"/>
        </w:rPr>
        <w:t>20</w:t>
      </w:r>
      <w:r>
        <w:rPr>
          <w:rFonts w:ascii="仿宋_GB2312" w:eastAsia="仿宋_GB2312"/>
          <w:sz w:val="32"/>
          <w:szCs w:val="32"/>
        </w:rPr>
        <w:t>年度决算6.50万元，比</w:t>
      </w:r>
      <w:r>
        <w:rPr>
          <w:rFonts w:hint="eastAsia" w:ascii="仿宋_GB2312" w:eastAsia="仿宋_GB2312"/>
          <w:sz w:val="32"/>
          <w:szCs w:val="32"/>
        </w:rPr>
        <w:t>2020</w:t>
      </w:r>
      <w:r>
        <w:rPr>
          <w:rFonts w:ascii="仿宋_GB2312" w:eastAsia="仿宋_GB2312"/>
          <w:sz w:val="32"/>
          <w:szCs w:val="32"/>
        </w:rPr>
        <w:t>年年初预算增加6.50万元</w:t>
      </w:r>
      <w:r>
        <w:rPr>
          <w:rFonts w:hint="eastAsia" w:ascii="仿宋_GB2312" w:eastAsia="仿宋_GB2312"/>
          <w:sz w:val="32"/>
          <w:szCs w:val="32"/>
        </w:rPr>
        <w:t>。主要原因：更好发展圆明园事业调整追加的各种专项资金。</w:t>
      </w:r>
    </w:p>
    <w:p>
      <w:pPr>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w:t>
      </w:r>
      <w:r>
        <w:rPr>
          <w:rFonts w:hint="eastAsia" w:ascii="仿宋_GB2312" w:eastAsia="仿宋_GB2312"/>
          <w:sz w:val="32"/>
          <w:szCs w:val="32"/>
        </w:rPr>
        <w:t>2020</w:t>
      </w:r>
      <w:r>
        <w:rPr>
          <w:rFonts w:ascii="仿宋_GB2312" w:eastAsia="仿宋_GB2312"/>
          <w:sz w:val="32"/>
          <w:szCs w:val="32"/>
        </w:rPr>
        <w:t>年度决算2,973.17万元，比20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增加251.86</w:t>
      </w:r>
      <w:r>
        <w:rPr>
          <w:rFonts w:ascii="仿宋_GB2312" w:eastAsia="仿宋_GB2312"/>
          <w:sz w:val="32"/>
          <w:szCs w:val="32"/>
        </w:rPr>
        <w:t>万元，</w:t>
      </w:r>
      <w:r>
        <w:rPr>
          <w:rFonts w:hint="eastAsia" w:ascii="仿宋_GB2312" w:eastAsia="仿宋_GB2312"/>
          <w:sz w:val="32"/>
          <w:szCs w:val="32"/>
        </w:rPr>
        <w:t>增加9.26</w:t>
      </w:r>
      <w:r>
        <w:rPr>
          <w:rFonts w:ascii="仿宋_GB2312" w:eastAsia="仿宋_GB2312"/>
          <w:sz w:val="32"/>
          <w:szCs w:val="32"/>
        </w:rPr>
        <w:t>%</w:t>
      </w:r>
      <w:r>
        <w:rPr>
          <w:rFonts w:hint="eastAsia" w:ascii="仿宋_GB2312" w:eastAsia="仿宋_GB2312"/>
          <w:sz w:val="32"/>
          <w:szCs w:val="32"/>
        </w:rPr>
        <w:t xml:space="preserve">，主要原因：与年初预算口径不一致。 </w:t>
      </w:r>
    </w:p>
    <w:p>
      <w:pPr>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行政事业单位养老支出</w:t>
      </w:r>
      <w:r>
        <w:rPr>
          <w:rFonts w:ascii="仿宋_GB2312" w:eastAsia="仿宋_GB2312"/>
          <w:sz w:val="32"/>
          <w:szCs w:val="32"/>
        </w:rPr>
        <w:t>”（款）20</w:t>
      </w:r>
      <w:r>
        <w:rPr>
          <w:rFonts w:hint="eastAsia" w:ascii="仿宋_GB2312" w:eastAsia="仿宋_GB2312"/>
          <w:sz w:val="32"/>
          <w:szCs w:val="32"/>
        </w:rPr>
        <w:t>20</w:t>
      </w:r>
      <w:r>
        <w:rPr>
          <w:rFonts w:ascii="仿宋_GB2312" w:eastAsia="仿宋_GB2312"/>
          <w:sz w:val="32"/>
          <w:szCs w:val="32"/>
        </w:rPr>
        <w:t>年度决算2,969.12万元，比20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增加247.81万元</w:t>
      </w:r>
      <w:r>
        <w:rPr>
          <w:rFonts w:ascii="仿宋_GB2312" w:eastAsia="仿宋_GB2312"/>
          <w:sz w:val="32"/>
          <w:szCs w:val="32"/>
        </w:rPr>
        <w:t>，</w:t>
      </w:r>
      <w:r>
        <w:rPr>
          <w:rFonts w:hint="eastAsia" w:ascii="仿宋_GB2312" w:eastAsia="仿宋_GB2312"/>
          <w:sz w:val="32"/>
          <w:szCs w:val="32"/>
        </w:rPr>
        <w:t>增加9.1%</w:t>
      </w:r>
      <w:r>
        <w:rPr>
          <w:rFonts w:ascii="仿宋_GB2312" w:eastAsia="仿宋_GB2312"/>
          <w:sz w:val="32"/>
          <w:szCs w:val="32"/>
        </w:rPr>
        <w:t>。</w:t>
      </w:r>
      <w:r>
        <w:rPr>
          <w:rFonts w:hint="eastAsia" w:ascii="仿宋_GB2312" w:eastAsia="仿宋_GB2312"/>
          <w:sz w:val="32"/>
          <w:szCs w:val="32"/>
        </w:rPr>
        <w:t xml:space="preserve">主要原因：与年初预算口径不一致。 </w:t>
      </w:r>
    </w:p>
    <w:p>
      <w:pPr>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退役安置</w:t>
      </w:r>
      <w:r>
        <w:rPr>
          <w:rFonts w:ascii="仿宋_GB2312" w:eastAsia="仿宋_GB2312"/>
          <w:sz w:val="32"/>
          <w:szCs w:val="32"/>
        </w:rPr>
        <w:t>”（款）20</w:t>
      </w:r>
      <w:r>
        <w:rPr>
          <w:rFonts w:hint="eastAsia" w:ascii="仿宋_GB2312" w:eastAsia="仿宋_GB2312"/>
          <w:sz w:val="32"/>
          <w:szCs w:val="32"/>
        </w:rPr>
        <w:t>20</w:t>
      </w:r>
      <w:r>
        <w:rPr>
          <w:rFonts w:ascii="仿宋_GB2312" w:eastAsia="仿宋_GB2312"/>
          <w:sz w:val="32"/>
          <w:szCs w:val="32"/>
        </w:rPr>
        <w:t>年度决算4.05万元，比20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增加</w:t>
      </w:r>
      <w:r>
        <w:rPr>
          <w:rFonts w:ascii="仿宋_GB2312" w:eastAsia="仿宋_GB2312"/>
          <w:sz w:val="32"/>
          <w:szCs w:val="32"/>
        </w:rPr>
        <w:t>4.05</w:t>
      </w:r>
      <w:r>
        <w:rPr>
          <w:rFonts w:hint="eastAsia" w:ascii="仿宋_GB2312" w:eastAsia="仿宋_GB2312"/>
          <w:sz w:val="32"/>
          <w:szCs w:val="32"/>
        </w:rPr>
        <w:t>万元。基本无变动差异。</w:t>
      </w:r>
    </w:p>
    <w:p>
      <w:pPr>
        <w:numPr>
          <w:ilvl w:val="0"/>
          <w:numId w:val="1"/>
        </w:numPr>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卫生健康支出</w:t>
      </w:r>
      <w:r>
        <w:rPr>
          <w:rFonts w:ascii="仿宋_GB2312" w:eastAsia="仿宋_GB2312"/>
          <w:sz w:val="32"/>
          <w:szCs w:val="32"/>
        </w:rPr>
        <w:t>”（</w:t>
      </w:r>
      <w:r>
        <w:rPr>
          <w:rFonts w:hint="eastAsia" w:ascii="仿宋_GB2312" w:eastAsia="仿宋_GB2312"/>
          <w:sz w:val="32"/>
          <w:szCs w:val="32"/>
        </w:rPr>
        <w:t>类</w:t>
      </w: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年度决算823.63万元，比20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减少172.39万元</w:t>
      </w:r>
      <w:r>
        <w:rPr>
          <w:rFonts w:ascii="仿宋_GB2312" w:eastAsia="仿宋_GB2312"/>
          <w:sz w:val="32"/>
          <w:szCs w:val="32"/>
        </w:rPr>
        <w:t>，</w:t>
      </w:r>
      <w:r>
        <w:rPr>
          <w:rFonts w:hint="eastAsia" w:ascii="仿宋_GB2312" w:eastAsia="仿宋_GB2312"/>
          <w:sz w:val="32"/>
          <w:szCs w:val="32"/>
        </w:rPr>
        <w:t>减少17.31%</w:t>
      </w:r>
      <w:r>
        <w:rPr>
          <w:rFonts w:ascii="仿宋_GB2312" w:eastAsia="仿宋_GB2312"/>
          <w:sz w:val="32"/>
          <w:szCs w:val="32"/>
        </w:rPr>
        <w:t>。</w:t>
      </w:r>
      <w:r>
        <w:rPr>
          <w:rFonts w:hint="eastAsia" w:ascii="仿宋_GB2312" w:eastAsia="仿宋_GB2312"/>
          <w:sz w:val="32"/>
          <w:szCs w:val="32"/>
        </w:rPr>
        <w:t>主要原因：根据相关政策，因疫情原因2020年2-6月职工医疗保险进行减征，我单位减征部分合计172.39万元，已全额上缴财政。</w:t>
      </w:r>
    </w:p>
    <w:p>
      <w:pPr>
        <w:rPr>
          <w:rFonts w:ascii="仿宋_GB2312" w:eastAsia="仿宋_GB2312"/>
          <w:sz w:val="32"/>
          <w:szCs w:val="32"/>
        </w:rPr>
      </w:pPr>
      <w:r>
        <w:rPr>
          <w:rFonts w:ascii="仿宋_GB2312" w:eastAsia="仿宋_GB2312"/>
          <w:sz w:val="32"/>
          <w:szCs w:val="32"/>
        </w:rPr>
        <w:t>“行政事业单位</w:t>
      </w:r>
      <w:r>
        <w:rPr>
          <w:rFonts w:hint="eastAsia" w:ascii="仿宋_GB2312" w:eastAsia="仿宋_GB2312"/>
          <w:sz w:val="32"/>
          <w:szCs w:val="32"/>
        </w:rPr>
        <w:t>医疗</w:t>
      </w:r>
      <w:r>
        <w:rPr>
          <w:rFonts w:ascii="仿宋_GB2312" w:eastAsia="仿宋_GB2312"/>
          <w:sz w:val="32"/>
          <w:szCs w:val="32"/>
        </w:rPr>
        <w:t>”（款）20</w:t>
      </w:r>
      <w:r>
        <w:rPr>
          <w:rFonts w:hint="eastAsia" w:ascii="仿宋_GB2312" w:eastAsia="仿宋_GB2312"/>
          <w:sz w:val="32"/>
          <w:szCs w:val="32"/>
        </w:rPr>
        <w:t>20</w:t>
      </w:r>
      <w:r>
        <w:rPr>
          <w:rFonts w:ascii="仿宋_GB2312" w:eastAsia="仿宋_GB2312"/>
          <w:sz w:val="32"/>
          <w:szCs w:val="32"/>
        </w:rPr>
        <w:t>年度决算823.63万元，比20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减少172.39万元</w:t>
      </w:r>
      <w:r>
        <w:rPr>
          <w:rFonts w:ascii="仿宋_GB2312" w:eastAsia="仿宋_GB2312"/>
          <w:sz w:val="32"/>
          <w:szCs w:val="32"/>
        </w:rPr>
        <w:t>，</w:t>
      </w:r>
      <w:r>
        <w:rPr>
          <w:rFonts w:hint="eastAsia" w:ascii="仿宋_GB2312" w:eastAsia="仿宋_GB2312"/>
          <w:sz w:val="32"/>
          <w:szCs w:val="32"/>
        </w:rPr>
        <w:t>减少17.31%。主要原因：根据相关政策，因疫情原因2020年2-6月职工医疗保险进行减征，我单位减征部分合计172.39万元，已全额上缴财政。</w:t>
      </w:r>
    </w:p>
    <w:p>
      <w:pPr>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、“城乡社区支出”（类）20</w:t>
      </w:r>
      <w:r>
        <w:rPr>
          <w:rFonts w:hint="eastAsia" w:ascii="仿宋_GB2312" w:eastAsia="仿宋_GB2312"/>
          <w:sz w:val="32"/>
          <w:szCs w:val="32"/>
        </w:rPr>
        <w:t>20</w:t>
      </w:r>
      <w:r>
        <w:rPr>
          <w:rFonts w:ascii="仿宋_GB2312" w:eastAsia="仿宋_GB2312"/>
          <w:sz w:val="32"/>
          <w:szCs w:val="32"/>
        </w:rPr>
        <w:t>年度决算1,027.41万元，比</w:t>
      </w:r>
      <w:r>
        <w:rPr>
          <w:rFonts w:hint="eastAsia" w:ascii="仿宋_GB2312" w:eastAsia="仿宋_GB2312"/>
          <w:sz w:val="32"/>
          <w:szCs w:val="32"/>
        </w:rPr>
        <w:t>2020</w:t>
      </w:r>
      <w:r>
        <w:rPr>
          <w:rFonts w:ascii="仿宋_GB2312" w:eastAsia="仿宋_GB2312"/>
          <w:sz w:val="32"/>
          <w:szCs w:val="32"/>
        </w:rPr>
        <w:t>年年初预算增加1,027.41万元。</w:t>
      </w:r>
      <w:r>
        <w:rPr>
          <w:rFonts w:hint="eastAsia" w:ascii="仿宋_GB2312" w:eastAsia="仿宋_GB2312"/>
          <w:sz w:val="32"/>
          <w:szCs w:val="32"/>
        </w:rPr>
        <w:t>主要原因：根据相关政策追加一次性核增绩效工资。</w:t>
      </w:r>
    </w:p>
    <w:p>
      <w:pPr>
        <w:rPr>
          <w:rFonts w:ascii="仿宋_GB2312" w:eastAsia="仿宋_GB2312"/>
          <w:sz w:val="32"/>
          <w:szCs w:val="32"/>
        </w:rPr>
      </w:pPr>
      <w:r>
        <w:rPr>
          <w:rFonts w:ascii="仿宋_GB2312" w:eastAsia="仿宋_GB2312"/>
          <w:sz w:val="32"/>
          <w:szCs w:val="32"/>
        </w:rPr>
        <w:t>“城乡社区规划与管理”（款）</w:t>
      </w:r>
      <w:r>
        <w:rPr>
          <w:rFonts w:hint="eastAsia" w:ascii="仿宋_GB2312" w:eastAsia="仿宋_GB2312"/>
          <w:sz w:val="32"/>
          <w:szCs w:val="32"/>
        </w:rPr>
        <w:t>2020</w:t>
      </w:r>
      <w:r>
        <w:rPr>
          <w:rFonts w:ascii="仿宋_GB2312" w:eastAsia="仿宋_GB2312"/>
          <w:sz w:val="32"/>
          <w:szCs w:val="32"/>
        </w:rPr>
        <w:t>年度决算925.66万元，比</w:t>
      </w:r>
      <w:r>
        <w:rPr>
          <w:rFonts w:hint="eastAsia" w:ascii="仿宋_GB2312" w:eastAsia="仿宋_GB2312"/>
          <w:sz w:val="32"/>
          <w:szCs w:val="32"/>
        </w:rPr>
        <w:t>2020</w:t>
      </w:r>
      <w:r>
        <w:rPr>
          <w:rFonts w:ascii="仿宋_GB2312" w:eastAsia="仿宋_GB2312"/>
          <w:sz w:val="32"/>
          <w:szCs w:val="32"/>
        </w:rPr>
        <w:t>年年初预算增加925.66万元。</w:t>
      </w:r>
      <w:r>
        <w:rPr>
          <w:rFonts w:hint="eastAsia" w:ascii="仿宋_GB2312" w:eastAsia="仿宋_GB2312"/>
          <w:sz w:val="32"/>
          <w:szCs w:val="32"/>
        </w:rPr>
        <w:t>主要原因：根据相关政策追加一次性核增绩效工资。</w:t>
      </w:r>
    </w:p>
    <w:p>
      <w:pPr>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城乡社区环境卫生</w:t>
      </w:r>
      <w:r>
        <w:rPr>
          <w:rFonts w:ascii="仿宋_GB2312" w:eastAsia="仿宋_GB2312"/>
          <w:sz w:val="32"/>
          <w:szCs w:val="32"/>
        </w:rPr>
        <w:t>”（款）</w:t>
      </w:r>
      <w:r>
        <w:rPr>
          <w:rFonts w:hint="eastAsia" w:ascii="仿宋_GB2312" w:eastAsia="仿宋_GB2312"/>
          <w:sz w:val="32"/>
          <w:szCs w:val="32"/>
        </w:rPr>
        <w:t>2020</w:t>
      </w:r>
      <w:r>
        <w:rPr>
          <w:rFonts w:ascii="仿宋_GB2312" w:eastAsia="仿宋_GB2312"/>
          <w:sz w:val="32"/>
          <w:szCs w:val="32"/>
        </w:rPr>
        <w:t>年度决算101.75万元，比</w:t>
      </w:r>
      <w:r>
        <w:rPr>
          <w:rFonts w:hint="eastAsia" w:ascii="仿宋_GB2312" w:eastAsia="仿宋_GB2312"/>
          <w:sz w:val="32"/>
          <w:szCs w:val="32"/>
        </w:rPr>
        <w:t>2020</w:t>
      </w:r>
      <w:r>
        <w:rPr>
          <w:rFonts w:ascii="仿宋_GB2312" w:eastAsia="仿宋_GB2312"/>
          <w:sz w:val="32"/>
          <w:szCs w:val="32"/>
        </w:rPr>
        <w:t>年年初预算增加101.75万元。</w:t>
      </w:r>
      <w:r>
        <w:rPr>
          <w:rFonts w:hint="eastAsia" w:ascii="仿宋_GB2312" w:eastAsia="仿宋_GB2312"/>
          <w:sz w:val="32"/>
          <w:szCs w:val="32"/>
        </w:rPr>
        <w:t>主要原因：根据相关政策追加一次性核增绩效工资。</w:t>
      </w:r>
    </w:p>
    <w:p>
      <w:pPr>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农林水</w:t>
      </w:r>
      <w:r>
        <w:rPr>
          <w:rFonts w:ascii="仿宋_GB2312" w:eastAsia="仿宋_GB2312"/>
          <w:sz w:val="32"/>
          <w:szCs w:val="32"/>
        </w:rPr>
        <w:t>支出”（类）20</w:t>
      </w:r>
      <w:r>
        <w:rPr>
          <w:rFonts w:hint="eastAsia" w:ascii="仿宋_GB2312" w:eastAsia="仿宋_GB2312"/>
          <w:sz w:val="32"/>
          <w:szCs w:val="32"/>
        </w:rPr>
        <w:t>20</w:t>
      </w:r>
      <w:r>
        <w:rPr>
          <w:rFonts w:ascii="仿宋_GB2312" w:eastAsia="仿宋_GB2312"/>
          <w:sz w:val="32"/>
          <w:szCs w:val="32"/>
        </w:rPr>
        <w:t>年度决算3.00万元，比</w:t>
      </w:r>
      <w:r>
        <w:rPr>
          <w:rFonts w:hint="eastAsia" w:ascii="仿宋_GB2312" w:eastAsia="仿宋_GB2312"/>
          <w:sz w:val="32"/>
          <w:szCs w:val="32"/>
        </w:rPr>
        <w:t>2020</w:t>
      </w:r>
      <w:r>
        <w:rPr>
          <w:rFonts w:ascii="仿宋_GB2312" w:eastAsia="仿宋_GB2312"/>
          <w:sz w:val="32"/>
          <w:szCs w:val="32"/>
        </w:rPr>
        <w:t>年年初预算增加3.00万元。</w:t>
      </w:r>
      <w:r>
        <w:rPr>
          <w:rFonts w:hint="eastAsia" w:ascii="仿宋_GB2312" w:eastAsia="仿宋_GB2312"/>
          <w:sz w:val="32"/>
          <w:szCs w:val="32"/>
        </w:rPr>
        <w:t>主要原因：根据相关政策2020年海淀区首都绿化美化创建奖励补助。</w:t>
      </w:r>
    </w:p>
    <w:p>
      <w:pPr>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林业和草原</w:t>
      </w:r>
      <w:r>
        <w:rPr>
          <w:rFonts w:ascii="仿宋_GB2312" w:eastAsia="仿宋_GB2312"/>
          <w:sz w:val="32"/>
          <w:szCs w:val="32"/>
        </w:rPr>
        <w:t>”（款）</w:t>
      </w:r>
      <w:r>
        <w:rPr>
          <w:rFonts w:hint="eastAsia" w:ascii="仿宋_GB2312" w:eastAsia="仿宋_GB2312"/>
          <w:sz w:val="32"/>
          <w:szCs w:val="32"/>
        </w:rPr>
        <w:t>2020</w:t>
      </w:r>
      <w:r>
        <w:rPr>
          <w:rFonts w:ascii="仿宋_GB2312" w:eastAsia="仿宋_GB2312"/>
          <w:sz w:val="32"/>
          <w:szCs w:val="32"/>
        </w:rPr>
        <w:t>年度决算3.00万元，比</w:t>
      </w:r>
      <w:r>
        <w:rPr>
          <w:rFonts w:hint="eastAsia" w:ascii="仿宋_GB2312" w:eastAsia="仿宋_GB2312"/>
          <w:sz w:val="32"/>
          <w:szCs w:val="32"/>
        </w:rPr>
        <w:t>2020</w:t>
      </w:r>
      <w:r>
        <w:rPr>
          <w:rFonts w:ascii="仿宋_GB2312" w:eastAsia="仿宋_GB2312"/>
          <w:sz w:val="32"/>
          <w:szCs w:val="32"/>
        </w:rPr>
        <w:t>年年初预算增加3.00万元。</w:t>
      </w:r>
      <w:r>
        <w:rPr>
          <w:rFonts w:hint="eastAsia" w:ascii="仿宋_GB2312" w:eastAsia="仿宋_GB2312"/>
          <w:sz w:val="32"/>
          <w:szCs w:val="32"/>
        </w:rPr>
        <w:t>主要原因：根据相关政策2020年海淀区首都绿化美化创建奖励补助。</w:t>
      </w:r>
    </w:p>
    <w:p>
      <w:pPr>
        <w:tabs>
          <w:tab w:val="center" w:pos="6979"/>
        </w:tabs>
        <w:spacing w:line="60" w:lineRule="auto"/>
        <w:ind w:firstLine="629" w:firstLineChars="196"/>
        <w:rPr>
          <w:rFonts w:ascii="仿宋_GB2312" w:hAnsi="黑体" w:eastAsia="仿宋_GB2312"/>
          <w:b/>
          <w:color w:val="000000" w:themeColor="text1"/>
          <w:sz w:val="32"/>
          <w:szCs w:val="32"/>
        </w:rPr>
      </w:pPr>
      <w:r>
        <w:rPr>
          <w:rFonts w:hint="eastAsia" w:ascii="仿宋_GB2312" w:hAnsi="黑体" w:eastAsia="仿宋_GB2312"/>
          <w:b/>
          <w:color w:val="000000" w:themeColor="text1"/>
          <w:sz w:val="32"/>
          <w:szCs w:val="32"/>
        </w:rPr>
        <w:t>七、2020年度一般公共预算财政拨款基本支出决算情况说明</w:t>
      </w:r>
    </w:p>
    <w:p>
      <w:pPr>
        <w:autoSpaceDE w:val="0"/>
        <w:autoSpaceDN w:val="0"/>
        <w:adjustRightInd w:val="0"/>
        <w:spacing w:line="60" w:lineRule="auto"/>
        <w:ind w:firstLine="640" w:firstLineChars="200"/>
        <w:jc w:val="left"/>
        <w:rPr>
          <w:rFonts w:ascii="仿宋_GB2312" w:eastAsia="仿宋_GB2312"/>
          <w:sz w:val="32"/>
          <w:szCs w:val="32"/>
        </w:rPr>
      </w:pPr>
      <w:r>
        <w:rPr>
          <w:rFonts w:hint="eastAsia" w:ascii="仿宋_GB2312" w:eastAsia="仿宋_GB2312"/>
          <w:sz w:val="32"/>
          <w:szCs w:val="32"/>
        </w:rPr>
        <w:t>（一）2020年一般公共预算财政拨款基本支出决算总体情况</w:t>
      </w:r>
    </w:p>
    <w:p>
      <w:pPr>
        <w:rPr>
          <w:rFonts w:ascii="仿宋_GB2312" w:eastAsia="仿宋_GB2312"/>
          <w:sz w:val="32"/>
          <w:szCs w:val="32"/>
        </w:rPr>
      </w:pPr>
      <w:r>
        <w:rPr>
          <w:rFonts w:hint="eastAsia" w:ascii="仿宋_GB2312" w:eastAsia="仿宋_GB2312"/>
          <w:sz w:val="32"/>
          <w:szCs w:val="32"/>
        </w:rPr>
        <w:t>2020年度一般公共预算财政拨款基本支出</w:t>
      </w:r>
      <w:r>
        <w:rPr>
          <w:rFonts w:ascii="仿宋_GB2312" w:eastAsia="仿宋_GB2312"/>
          <w:sz w:val="32"/>
          <w:szCs w:val="32"/>
        </w:rPr>
        <w:t>17,750.44</w:t>
      </w:r>
      <w:r>
        <w:rPr>
          <w:rFonts w:hint="eastAsia" w:ascii="仿宋_GB2312" w:eastAsia="仿宋_GB2312"/>
          <w:sz w:val="32"/>
          <w:szCs w:val="32"/>
        </w:rPr>
        <w:t>万元，占本年支出合计的56.42%，同2020年年初部门预算安排一般公共预算财政拨款基本支出相比，增加2,155.42万元，增长13.82 %。主要原因：追加一次性核增绩效工资。</w:t>
      </w:r>
    </w:p>
    <w:p>
      <w:pPr>
        <w:autoSpaceDE w:val="0"/>
        <w:autoSpaceDN w:val="0"/>
        <w:adjustRightInd w:val="0"/>
        <w:spacing w:line="60" w:lineRule="auto"/>
        <w:ind w:firstLine="640" w:firstLineChars="200"/>
        <w:jc w:val="left"/>
        <w:rPr>
          <w:rFonts w:ascii="仿宋_GB2312" w:eastAsia="仿宋_GB2312"/>
          <w:sz w:val="32"/>
          <w:szCs w:val="32"/>
        </w:rPr>
      </w:pPr>
      <w:r>
        <w:rPr>
          <w:rFonts w:hint="eastAsia" w:ascii="仿宋_GB2312" w:eastAsia="仿宋_GB2312"/>
          <w:sz w:val="32"/>
          <w:szCs w:val="32"/>
        </w:rPr>
        <w:t>（二）2020年一般公共预算财政拨款支出决算具体情况</w:t>
      </w:r>
    </w:p>
    <w:p>
      <w:pPr>
        <w:autoSpaceDE w:val="0"/>
        <w:autoSpaceDN w:val="0"/>
        <w:adjustRightInd w:val="0"/>
        <w:spacing w:line="60" w:lineRule="auto"/>
        <w:ind w:firstLine="800" w:firstLineChars="250"/>
        <w:jc w:val="left"/>
        <w:rPr>
          <w:rFonts w:ascii="仿宋_GB2312" w:eastAsia="仿宋_GB2312"/>
          <w:sz w:val="32"/>
          <w:szCs w:val="32"/>
        </w:rPr>
      </w:pPr>
      <w:r>
        <w:rPr>
          <w:rFonts w:hint="eastAsia" w:ascii="仿宋_GB2312" w:eastAsia="仿宋_GB2312"/>
          <w:sz w:val="32"/>
          <w:szCs w:val="32"/>
        </w:rPr>
        <w:t>1、“工资福利支出”（类，下同）2020年度决算</w:t>
      </w:r>
      <w:r>
        <w:rPr>
          <w:rFonts w:ascii="仿宋_GB2312" w:eastAsia="仿宋_GB2312"/>
          <w:sz w:val="32"/>
          <w:szCs w:val="32"/>
        </w:rPr>
        <w:t>16,173.10</w:t>
      </w:r>
      <w:r>
        <w:rPr>
          <w:rFonts w:hint="eastAsia" w:ascii="仿宋_GB2312" w:eastAsia="仿宋_GB2312"/>
          <w:sz w:val="32"/>
          <w:szCs w:val="32"/>
        </w:rPr>
        <w:t>万元，比2020年年初部门预算安排一般公共预算财政拨款支出增加1,895.59万元，增长13.28%。主要原因：年中追加绩效管理考核奖经费及新增人员经费。</w:t>
      </w:r>
    </w:p>
    <w:p>
      <w:pPr>
        <w:rPr>
          <w:rFonts w:ascii="仿宋_GB2312" w:eastAsia="仿宋_GB2312"/>
          <w:sz w:val="32"/>
          <w:szCs w:val="32"/>
        </w:rPr>
      </w:pPr>
      <w:r>
        <w:rPr>
          <w:rFonts w:hint="eastAsia" w:ascii="仿宋_GB2312" w:eastAsia="仿宋_GB2312"/>
          <w:sz w:val="32"/>
          <w:szCs w:val="32"/>
        </w:rPr>
        <w:t>（1）基本工资（款，下同）2020年度决算</w:t>
      </w:r>
      <w:r>
        <w:rPr>
          <w:rFonts w:ascii="仿宋_GB2312" w:eastAsia="仿宋_GB2312"/>
          <w:sz w:val="32"/>
          <w:szCs w:val="32"/>
        </w:rPr>
        <w:t>1,923.93</w:t>
      </w:r>
      <w:r>
        <w:rPr>
          <w:rFonts w:hint="eastAsia" w:ascii="仿宋_GB2312" w:eastAsia="仿宋_GB2312"/>
          <w:sz w:val="32"/>
          <w:szCs w:val="32"/>
        </w:rPr>
        <w:t>万元，比2020年年初预算减少280.13万元，减少12.71%。主要原因：决算时进行了科目调整，与年初预算口径不一致，原预算中基本工资相关内容列示在其他工资福利支出款。</w:t>
      </w:r>
    </w:p>
    <w:p>
      <w:pPr>
        <w:rPr>
          <w:rFonts w:ascii="仿宋_GB2312" w:eastAsia="仿宋_GB2312"/>
          <w:sz w:val="32"/>
          <w:szCs w:val="32"/>
        </w:rPr>
      </w:pPr>
      <w:r>
        <w:rPr>
          <w:rFonts w:hint="eastAsia" w:ascii="仿宋_GB2312" w:eastAsia="仿宋_GB2312"/>
          <w:sz w:val="32"/>
          <w:szCs w:val="32"/>
        </w:rPr>
        <w:t>（2）“津贴补贴”（款）2020年度决算</w:t>
      </w:r>
      <w:r>
        <w:rPr>
          <w:rFonts w:ascii="仿宋_GB2312" w:eastAsia="仿宋_GB2312"/>
          <w:sz w:val="32"/>
          <w:szCs w:val="32"/>
        </w:rPr>
        <w:t>4,080.32</w:t>
      </w:r>
      <w:r>
        <w:rPr>
          <w:rFonts w:hint="eastAsia" w:ascii="仿宋_GB2312" w:eastAsia="仿宋_GB2312"/>
          <w:sz w:val="32"/>
          <w:szCs w:val="32"/>
        </w:rPr>
        <w:t>万元，比2020年年初预算增加611.27万元，增长17.62%。主要原因：与年初预算口径不一致。</w:t>
      </w:r>
    </w:p>
    <w:p>
      <w:pPr>
        <w:rPr>
          <w:rFonts w:ascii="仿宋_GB2312" w:eastAsia="仿宋_GB2312"/>
          <w:sz w:val="32"/>
          <w:szCs w:val="32"/>
        </w:rPr>
      </w:pPr>
      <w:r>
        <w:rPr>
          <w:rFonts w:hint="eastAsia" w:ascii="仿宋_GB2312" w:eastAsia="仿宋_GB2312"/>
          <w:sz w:val="32"/>
          <w:szCs w:val="32"/>
        </w:rPr>
        <w:t>（3）“奖金”（款）2020年度决算</w:t>
      </w:r>
      <w:r>
        <w:rPr>
          <w:rFonts w:ascii="仿宋_GB2312" w:eastAsia="仿宋_GB2312"/>
          <w:sz w:val="32"/>
          <w:szCs w:val="32"/>
        </w:rPr>
        <w:t>2,943.10</w:t>
      </w:r>
      <w:r>
        <w:rPr>
          <w:rFonts w:hint="eastAsia" w:ascii="仿宋_GB2312" w:eastAsia="仿宋_GB2312"/>
          <w:sz w:val="32"/>
          <w:szCs w:val="32"/>
        </w:rPr>
        <w:t>万元，比2020年年初预算增加</w:t>
      </w:r>
      <w:r>
        <w:rPr>
          <w:rFonts w:ascii="仿宋_GB2312" w:eastAsia="仿宋_GB2312"/>
          <w:sz w:val="32"/>
          <w:szCs w:val="32"/>
        </w:rPr>
        <w:t>2,943.10</w:t>
      </w:r>
      <w:r>
        <w:rPr>
          <w:rFonts w:hint="eastAsia" w:ascii="仿宋_GB2312" w:eastAsia="仿宋_GB2312"/>
          <w:sz w:val="32"/>
          <w:szCs w:val="32"/>
        </w:rPr>
        <w:t>万元。主要原因：追加一次性核增绩效工资。</w:t>
      </w:r>
    </w:p>
    <w:p>
      <w:pPr>
        <w:rPr>
          <w:rFonts w:ascii="仿宋_GB2312" w:eastAsia="仿宋_GB2312"/>
          <w:sz w:val="32"/>
          <w:szCs w:val="32"/>
        </w:rPr>
      </w:pPr>
      <w:r>
        <w:rPr>
          <w:rFonts w:hint="eastAsia" w:ascii="仿宋_GB2312" w:eastAsia="仿宋_GB2312"/>
          <w:sz w:val="32"/>
          <w:szCs w:val="32"/>
        </w:rPr>
        <w:t>（4）“伙食补助费”（款）2020年度决算</w:t>
      </w:r>
      <w:r>
        <w:rPr>
          <w:rFonts w:ascii="仿宋_GB2312" w:eastAsia="仿宋_GB2312"/>
          <w:sz w:val="32"/>
          <w:szCs w:val="32"/>
        </w:rPr>
        <w:t>148.83</w:t>
      </w:r>
      <w:r>
        <w:rPr>
          <w:rFonts w:hint="eastAsia" w:ascii="仿宋_GB2312" w:eastAsia="仿宋_GB2312"/>
          <w:sz w:val="32"/>
          <w:szCs w:val="32"/>
        </w:rPr>
        <w:t>万元，比2020年年初预算增加</w:t>
      </w:r>
      <w:r>
        <w:rPr>
          <w:rFonts w:ascii="仿宋_GB2312" w:eastAsia="仿宋_GB2312"/>
          <w:sz w:val="32"/>
          <w:szCs w:val="32"/>
        </w:rPr>
        <w:t>148.83</w:t>
      </w:r>
      <w:r>
        <w:rPr>
          <w:rFonts w:hint="eastAsia" w:ascii="仿宋_GB2312" w:eastAsia="仿宋_GB2312"/>
          <w:sz w:val="32"/>
          <w:szCs w:val="32"/>
        </w:rPr>
        <w:t>万元。主要原因：年初预算未细化到此项。</w:t>
      </w:r>
    </w:p>
    <w:p>
      <w:pPr>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“绩效工资”（款）20</w:t>
      </w:r>
      <w:r>
        <w:rPr>
          <w:rFonts w:hint="eastAsia" w:ascii="仿宋_GB2312" w:eastAsia="仿宋_GB2312"/>
          <w:sz w:val="32"/>
          <w:szCs w:val="32"/>
        </w:rPr>
        <w:t>20</w:t>
      </w:r>
      <w:r>
        <w:rPr>
          <w:rFonts w:ascii="仿宋_GB2312" w:eastAsia="仿宋_GB2312"/>
          <w:sz w:val="32"/>
          <w:szCs w:val="32"/>
        </w:rPr>
        <w:t>年度决算3,639.67万元，比20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329.72</w:t>
      </w:r>
      <w:r>
        <w:rPr>
          <w:rFonts w:ascii="仿宋_GB2312" w:eastAsia="仿宋_GB2312"/>
          <w:sz w:val="32"/>
          <w:szCs w:val="32"/>
        </w:rPr>
        <w:t>万元，增长</w:t>
      </w:r>
      <w:r>
        <w:rPr>
          <w:rFonts w:hint="eastAsia" w:ascii="仿宋_GB2312" w:eastAsia="仿宋_GB2312"/>
          <w:sz w:val="32"/>
          <w:szCs w:val="32"/>
        </w:rPr>
        <w:t>9.96</w:t>
      </w:r>
      <w:r>
        <w:rPr>
          <w:rFonts w:ascii="仿宋_GB2312" w:eastAsia="仿宋_GB2312"/>
          <w:sz w:val="32"/>
          <w:szCs w:val="32"/>
        </w:rPr>
        <w:t>%</w:t>
      </w:r>
      <w:r>
        <w:rPr>
          <w:rFonts w:hint="eastAsia" w:ascii="仿宋_GB2312" w:eastAsia="仿宋_GB2312"/>
          <w:sz w:val="32"/>
          <w:szCs w:val="32"/>
        </w:rPr>
        <w:t>。主要原因：追加一次性核增绩效工资。</w:t>
      </w:r>
    </w:p>
    <w:p>
      <w:pPr>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“机关事业单位基本养老保险缴费”（款）20</w:t>
      </w:r>
      <w:r>
        <w:rPr>
          <w:rFonts w:hint="eastAsia" w:ascii="仿宋_GB2312" w:eastAsia="仿宋_GB2312"/>
          <w:sz w:val="32"/>
          <w:szCs w:val="32"/>
        </w:rPr>
        <w:t>20</w:t>
      </w:r>
      <w:r>
        <w:rPr>
          <w:rFonts w:ascii="仿宋_GB2312" w:eastAsia="仿宋_GB2312"/>
          <w:sz w:val="32"/>
          <w:szCs w:val="32"/>
        </w:rPr>
        <w:t>年度决算1,077.10万元，比20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0</w:t>
      </w:r>
      <w:r>
        <w:rPr>
          <w:rFonts w:ascii="仿宋_GB2312" w:eastAsia="仿宋_GB2312"/>
          <w:sz w:val="32"/>
          <w:szCs w:val="32"/>
        </w:rPr>
        <w:t>万元，增长</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，无变动差异。</w:t>
      </w:r>
    </w:p>
    <w:p>
      <w:pPr>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“职业年金缴费”（款）20</w:t>
      </w:r>
      <w:r>
        <w:rPr>
          <w:rFonts w:hint="eastAsia" w:ascii="仿宋_GB2312" w:eastAsia="仿宋_GB2312"/>
          <w:sz w:val="32"/>
          <w:szCs w:val="32"/>
        </w:rPr>
        <w:t>20</w:t>
      </w:r>
      <w:r>
        <w:rPr>
          <w:rFonts w:ascii="仿宋_GB2312" w:eastAsia="仿宋_GB2312"/>
          <w:sz w:val="32"/>
          <w:szCs w:val="32"/>
        </w:rPr>
        <w:t>年度决算538.55万元，比20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0</w:t>
      </w:r>
      <w:r>
        <w:rPr>
          <w:rFonts w:ascii="仿宋_GB2312" w:eastAsia="仿宋_GB2312"/>
          <w:sz w:val="32"/>
          <w:szCs w:val="32"/>
        </w:rPr>
        <w:t>万元，增长</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，无变动差异。</w:t>
      </w:r>
    </w:p>
    <w:p>
      <w:pPr>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“职工基本医疗保险缴费”（款）20</w:t>
      </w:r>
      <w:r>
        <w:rPr>
          <w:rFonts w:hint="eastAsia" w:ascii="仿宋_GB2312" w:eastAsia="仿宋_GB2312"/>
          <w:sz w:val="32"/>
          <w:szCs w:val="32"/>
        </w:rPr>
        <w:t>20</w:t>
      </w:r>
      <w:r>
        <w:rPr>
          <w:rFonts w:ascii="仿宋_GB2312" w:eastAsia="仿宋_GB2312"/>
          <w:sz w:val="32"/>
          <w:szCs w:val="32"/>
        </w:rPr>
        <w:t>年度决算451.83万元，比20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增加241.86</w:t>
      </w:r>
      <w:r>
        <w:rPr>
          <w:rFonts w:ascii="仿宋_GB2312" w:eastAsia="仿宋_GB2312"/>
          <w:sz w:val="32"/>
          <w:szCs w:val="32"/>
        </w:rPr>
        <w:t>万元，</w:t>
      </w:r>
      <w:r>
        <w:rPr>
          <w:rFonts w:hint="eastAsia" w:ascii="仿宋_GB2312" w:eastAsia="仿宋_GB2312"/>
          <w:sz w:val="32"/>
          <w:szCs w:val="32"/>
        </w:rPr>
        <w:t>增加34.86</w:t>
      </w:r>
      <w:r>
        <w:rPr>
          <w:rFonts w:ascii="仿宋_GB2312" w:eastAsia="仿宋_GB2312"/>
          <w:sz w:val="32"/>
          <w:szCs w:val="32"/>
        </w:rPr>
        <w:t>%。</w:t>
      </w:r>
      <w:r>
        <w:rPr>
          <w:rFonts w:hint="eastAsia" w:ascii="仿宋_GB2312" w:eastAsia="仿宋_GB2312"/>
          <w:sz w:val="32"/>
          <w:szCs w:val="32"/>
        </w:rPr>
        <w:t>主要原因：与年初预算口径不一致。</w:t>
      </w:r>
    </w:p>
    <w:p>
      <w:pPr>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“公务员医疗补助缴费”（款）20</w:t>
      </w:r>
      <w:r>
        <w:rPr>
          <w:rFonts w:hint="eastAsia" w:ascii="仿宋_GB2312" w:eastAsia="仿宋_GB2312"/>
          <w:sz w:val="32"/>
          <w:szCs w:val="32"/>
        </w:rPr>
        <w:t>20</w:t>
      </w:r>
      <w:r>
        <w:rPr>
          <w:rFonts w:ascii="仿宋_GB2312" w:eastAsia="仿宋_GB2312"/>
          <w:sz w:val="32"/>
          <w:szCs w:val="32"/>
        </w:rPr>
        <w:t>年度决算371.80万元，比20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106.68</w:t>
      </w:r>
      <w:r>
        <w:rPr>
          <w:rFonts w:ascii="仿宋_GB2312" w:eastAsia="仿宋_GB2312"/>
          <w:sz w:val="32"/>
          <w:szCs w:val="32"/>
        </w:rPr>
        <w:t>万元，增长</w:t>
      </w:r>
      <w:r>
        <w:rPr>
          <w:rFonts w:hint="eastAsia" w:ascii="仿宋_GB2312" w:eastAsia="仿宋_GB2312"/>
          <w:sz w:val="32"/>
          <w:szCs w:val="32"/>
        </w:rPr>
        <w:t>40.23</w:t>
      </w:r>
      <w:r>
        <w:rPr>
          <w:rFonts w:ascii="仿宋_GB2312" w:eastAsia="仿宋_GB2312"/>
          <w:sz w:val="32"/>
          <w:szCs w:val="32"/>
        </w:rPr>
        <w:t>%。</w:t>
      </w:r>
      <w:r>
        <w:rPr>
          <w:rFonts w:hint="eastAsia" w:ascii="仿宋_GB2312" w:eastAsia="仿宋_GB2312"/>
          <w:sz w:val="32"/>
          <w:szCs w:val="32"/>
        </w:rPr>
        <w:t>主要原因：与年初预算口径不一致。</w:t>
      </w:r>
    </w:p>
    <w:p>
      <w:pPr>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“其他社会保障缴费”（款）20</w:t>
      </w:r>
      <w:r>
        <w:rPr>
          <w:rFonts w:hint="eastAsia" w:ascii="仿宋_GB2312" w:eastAsia="仿宋_GB2312"/>
          <w:sz w:val="32"/>
          <w:szCs w:val="32"/>
        </w:rPr>
        <w:t>20</w:t>
      </w:r>
      <w:r>
        <w:rPr>
          <w:rFonts w:ascii="仿宋_GB2312" w:eastAsia="仿宋_GB2312"/>
          <w:sz w:val="32"/>
          <w:szCs w:val="32"/>
        </w:rPr>
        <w:t>年度决算58.81万元，比20</w:t>
      </w:r>
      <w:r>
        <w:rPr>
          <w:rFonts w:hint="eastAsia" w:ascii="仿宋_GB2312" w:eastAsia="仿宋_GB2312"/>
          <w:sz w:val="32"/>
          <w:szCs w:val="32"/>
        </w:rPr>
        <w:t>20</w:t>
      </w:r>
      <w:r>
        <w:rPr>
          <w:rFonts w:ascii="仿宋_GB2312" w:eastAsia="仿宋_GB2312"/>
          <w:sz w:val="32"/>
          <w:szCs w:val="32"/>
        </w:rPr>
        <w:t>年年初预算减少</w:t>
      </w:r>
      <w:r>
        <w:rPr>
          <w:rFonts w:hint="eastAsia" w:ascii="仿宋_GB2312" w:eastAsia="仿宋_GB2312"/>
          <w:sz w:val="32"/>
          <w:szCs w:val="32"/>
        </w:rPr>
        <w:t>144.45</w:t>
      </w:r>
      <w:r>
        <w:rPr>
          <w:rFonts w:ascii="仿宋_GB2312" w:eastAsia="仿宋_GB2312"/>
          <w:sz w:val="32"/>
          <w:szCs w:val="32"/>
        </w:rPr>
        <w:t>万元，减少</w:t>
      </w:r>
      <w:r>
        <w:rPr>
          <w:rFonts w:hint="eastAsia" w:ascii="仿宋_GB2312" w:eastAsia="仿宋_GB2312"/>
          <w:sz w:val="32"/>
          <w:szCs w:val="32"/>
        </w:rPr>
        <w:t>71.07</w:t>
      </w:r>
      <w:r>
        <w:rPr>
          <w:rFonts w:ascii="仿宋_GB2312" w:eastAsia="仿宋_GB2312"/>
          <w:sz w:val="32"/>
          <w:szCs w:val="32"/>
        </w:rPr>
        <w:t>%</w:t>
      </w:r>
      <w:r>
        <w:rPr>
          <w:rFonts w:hint="eastAsia" w:ascii="仿宋_GB2312" w:eastAsia="仿宋_GB2312"/>
          <w:sz w:val="32"/>
          <w:szCs w:val="32"/>
        </w:rPr>
        <w:t>。主要原因：与年初预算口径不一致，追加资金占用该项目部分预算。</w:t>
      </w:r>
    </w:p>
    <w:p>
      <w:pPr>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“住房公积金”（款）20</w:t>
      </w:r>
      <w:r>
        <w:rPr>
          <w:rFonts w:hint="eastAsia" w:ascii="仿宋_GB2312" w:eastAsia="仿宋_GB2312"/>
          <w:sz w:val="32"/>
          <w:szCs w:val="32"/>
        </w:rPr>
        <w:t>20</w:t>
      </w:r>
      <w:r>
        <w:rPr>
          <w:rFonts w:ascii="仿宋_GB2312" w:eastAsia="仿宋_GB2312"/>
          <w:sz w:val="32"/>
          <w:szCs w:val="32"/>
        </w:rPr>
        <w:t>年度决算770.93万元，比20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减少289.56万元，减少27.30%。主要原因：与年初预算口径不一致。</w:t>
      </w:r>
    </w:p>
    <w:p>
      <w:pPr>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“其他工资福利支出”（款）20</w:t>
      </w:r>
      <w:r>
        <w:rPr>
          <w:rFonts w:hint="eastAsia" w:ascii="仿宋_GB2312" w:eastAsia="仿宋_GB2312"/>
          <w:sz w:val="32"/>
          <w:szCs w:val="32"/>
        </w:rPr>
        <w:t>20</w:t>
      </w:r>
      <w:r>
        <w:rPr>
          <w:rFonts w:ascii="仿宋_GB2312" w:eastAsia="仿宋_GB2312"/>
          <w:sz w:val="32"/>
          <w:szCs w:val="32"/>
        </w:rPr>
        <w:t>年度决算168.23万元，比20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减少731.21</w:t>
      </w:r>
      <w:r>
        <w:rPr>
          <w:rFonts w:ascii="仿宋_GB2312" w:eastAsia="仿宋_GB2312"/>
          <w:sz w:val="32"/>
          <w:szCs w:val="32"/>
        </w:rPr>
        <w:t>万元，增长</w:t>
      </w:r>
      <w:r>
        <w:rPr>
          <w:rFonts w:hint="eastAsia" w:ascii="仿宋_GB2312" w:eastAsia="仿宋_GB2312"/>
          <w:sz w:val="32"/>
          <w:szCs w:val="32"/>
        </w:rPr>
        <w:t>81.30。主要原因：决算时进行了科目调整，与年初预算口径不一致，原预算中基本工资、津贴补贴相关内容列示在其他工资福利支出款，现已进行细化科目。</w:t>
      </w:r>
    </w:p>
    <w:p>
      <w:pPr>
        <w:ind w:firstLine="640" w:firstLineChars="200"/>
        <w:rPr>
          <w:rFonts w:ascii="仿宋_GB2312" w:eastAsia="仿宋_GB2312"/>
          <w:sz w:val="32"/>
          <w:szCs w:val="32"/>
        </w:rPr>
      </w:pPr>
      <w:r>
        <w:rPr>
          <w:rFonts w:hint="eastAsia" w:ascii="仿宋_GB2312" w:eastAsia="仿宋_GB2312"/>
          <w:sz w:val="32"/>
          <w:szCs w:val="32"/>
        </w:rPr>
        <w:t>2、“商品和服务支出”（类）2020年度决算</w:t>
      </w:r>
      <w:r>
        <w:rPr>
          <w:rFonts w:ascii="仿宋_GB2312" w:eastAsia="仿宋_GB2312"/>
          <w:sz w:val="32"/>
          <w:szCs w:val="32"/>
        </w:rPr>
        <w:t>274.88</w:t>
      </w:r>
      <w:r>
        <w:rPr>
          <w:rFonts w:hint="eastAsia" w:ascii="仿宋_GB2312" w:eastAsia="仿宋_GB2312"/>
          <w:sz w:val="32"/>
          <w:szCs w:val="32"/>
        </w:rPr>
        <w:t>万元，比2020年年初部门预算安排一般公共预算财政拨款支出减少5.11万元，增减少1.83%。主要原因：与年初预算口径不一致。</w:t>
      </w:r>
    </w:p>
    <w:p>
      <w:pPr>
        <w:spacing w:line="60" w:lineRule="auto"/>
        <w:rPr>
          <w:rFonts w:ascii="仿宋_GB2312" w:eastAsia="仿宋_GB2312"/>
          <w:sz w:val="32"/>
          <w:szCs w:val="32"/>
        </w:rPr>
      </w:pPr>
      <w:r>
        <w:rPr>
          <w:rFonts w:hint="eastAsia" w:ascii="仿宋_GB2312" w:eastAsia="仿宋_GB2312"/>
          <w:sz w:val="32"/>
          <w:szCs w:val="32"/>
        </w:rPr>
        <w:t>（1）办公费（款，下同）2020年度决算</w:t>
      </w:r>
      <w:r>
        <w:rPr>
          <w:rFonts w:ascii="仿宋_GB2312" w:eastAsia="仿宋_GB2312"/>
          <w:sz w:val="32"/>
          <w:szCs w:val="32"/>
        </w:rPr>
        <w:t>27.93</w:t>
      </w:r>
      <w:r>
        <w:rPr>
          <w:rFonts w:hint="eastAsia" w:ascii="仿宋_GB2312" w:eastAsia="仿宋_GB2312"/>
          <w:sz w:val="32"/>
          <w:szCs w:val="32"/>
        </w:rPr>
        <w:t>万元，比2020年年初预算减少0.07万元，减少0.25%。基本无差异。</w:t>
      </w:r>
    </w:p>
    <w:p>
      <w:pPr>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“印刷费”（款）20</w:t>
      </w:r>
      <w:r>
        <w:rPr>
          <w:rFonts w:hint="eastAsia" w:ascii="仿宋_GB2312" w:eastAsia="仿宋_GB2312"/>
          <w:sz w:val="32"/>
          <w:szCs w:val="32"/>
        </w:rPr>
        <w:t>20</w:t>
      </w:r>
      <w:r>
        <w:rPr>
          <w:rFonts w:ascii="仿宋_GB2312" w:eastAsia="仿宋_GB2312"/>
          <w:sz w:val="32"/>
          <w:szCs w:val="32"/>
        </w:rPr>
        <w:t>年度决算</w:t>
      </w:r>
      <w:r>
        <w:rPr>
          <w:rFonts w:hint="eastAsia" w:ascii="仿宋_GB2312" w:eastAsia="仿宋_GB2312"/>
          <w:sz w:val="32"/>
          <w:szCs w:val="32"/>
        </w:rPr>
        <w:t>35</w:t>
      </w:r>
      <w:r>
        <w:rPr>
          <w:rFonts w:ascii="仿宋_GB2312" w:eastAsia="仿宋_GB2312"/>
          <w:sz w:val="32"/>
          <w:szCs w:val="32"/>
        </w:rPr>
        <w:t>.00万元，比20</w:t>
      </w:r>
      <w:r>
        <w:rPr>
          <w:rFonts w:hint="eastAsia" w:ascii="仿宋_GB2312" w:eastAsia="仿宋_GB2312"/>
          <w:sz w:val="32"/>
          <w:szCs w:val="32"/>
        </w:rPr>
        <w:t>20</w:t>
      </w:r>
      <w:r>
        <w:rPr>
          <w:rFonts w:ascii="仿宋_GB2312" w:eastAsia="仿宋_GB2312"/>
          <w:sz w:val="32"/>
          <w:szCs w:val="32"/>
        </w:rPr>
        <w:t>年年初预算增加（减少）</w:t>
      </w:r>
      <w:r>
        <w:rPr>
          <w:rFonts w:hint="eastAsia" w:ascii="仿宋_GB2312" w:eastAsia="仿宋_GB2312"/>
          <w:sz w:val="32"/>
          <w:szCs w:val="32"/>
        </w:rPr>
        <w:t>0</w:t>
      </w:r>
      <w:r>
        <w:rPr>
          <w:rFonts w:ascii="仿宋_GB2312" w:eastAsia="仿宋_GB2312"/>
          <w:sz w:val="32"/>
          <w:szCs w:val="32"/>
        </w:rPr>
        <w:t>万元，增长（减少）</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，无差异变化。</w:t>
      </w:r>
    </w:p>
    <w:p>
      <w:pPr>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“水费”（款）20</w:t>
      </w:r>
      <w:r>
        <w:rPr>
          <w:rFonts w:hint="eastAsia" w:ascii="仿宋_GB2312" w:eastAsia="仿宋_GB2312"/>
          <w:sz w:val="32"/>
          <w:szCs w:val="32"/>
        </w:rPr>
        <w:t>20</w:t>
      </w:r>
      <w:r>
        <w:rPr>
          <w:rFonts w:ascii="仿宋_GB2312" w:eastAsia="仿宋_GB2312"/>
          <w:sz w:val="32"/>
          <w:szCs w:val="32"/>
        </w:rPr>
        <w:t>年度决算120.00万元，比20</w:t>
      </w:r>
      <w:r>
        <w:rPr>
          <w:rFonts w:hint="eastAsia" w:ascii="仿宋_GB2312" w:eastAsia="仿宋_GB2312"/>
          <w:sz w:val="32"/>
          <w:szCs w:val="32"/>
        </w:rPr>
        <w:t>20</w:t>
      </w:r>
      <w:r>
        <w:rPr>
          <w:rFonts w:ascii="仿宋_GB2312" w:eastAsia="仿宋_GB2312"/>
          <w:sz w:val="32"/>
          <w:szCs w:val="32"/>
        </w:rPr>
        <w:t>年年初预算增加（减少）</w:t>
      </w:r>
      <w:r>
        <w:rPr>
          <w:rFonts w:hint="eastAsia" w:ascii="仿宋_GB2312" w:eastAsia="仿宋_GB2312"/>
          <w:sz w:val="32"/>
          <w:szCs w:val="32"/>
        </w:rPr>
        <w:t>0</w:t>
      </w:r>
      <w:r>
        <w:rPr>
          <w:rFonts w:ascii="仿宋_GB2312" w:eastAsia="仿宋_GB2312"/>
          <w:sz w:val="32"/>
          <w:szCs w:val="32"/>
        </w:rPr>
        <w:t>万元，增长（减少）</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，无差异变化。</w:t>
      </w:r>
    </w:p>
    <w:p>
      <w:pPr>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“邮电费”（款）20</w:t>
      </w:r>
      <w:r>
        <w:rPr>
          <w:rFonts w:hint="eastAsia" w:ascii="仿宋_GB2312" w:eastAsia="仿宋_GB2312"/>
          <w:sz w:val="32"/>
          <w:szCs w:val="32"/>
        </w:rPr>
        <w:t>20</w:t>
      </w:r>
      <w:r>
        <w:rPr>
          <w:rFonts w:ascii="仿宋_GB2312" w:eastAsia="仿宋_GB2312"/>
          <w:sz w:val="32"/>
          <w:szCs w:val="32"/>
        </w:rPr>
        <w:t>年度决算10.00万元，比20</w:t>
      </w:r>
      <w:r>
        <w:rPr>
          <w:rFonts w:hint="eastAsia" w:ascii="仿宋_GB2312" w:eastAsia="仿宋_GB2312"/>
          <w:sz w:val="32"/>
          <w:szCs w:val="32"/>
        </w:rPr>
        <w:t>20</w:t>
      </w:r>
      <w:r>
        <w:rPr>
          <w:rFonts w:ascii="仿宋_GB2312" w:eastAsia="仿宋_GB2312"/>
          <w:sz w:val="32"/>
          <w:szCs w:val="32"/>
        </w:rPr>
        <w:t>年年初预算增加（减少）</w:t>
      </w:r>
      <w:r>
        <w:rPr>
          <w:rFonts w:hint="eastAsia" w:ascii="仿宋_GB2312" w:eastAsia="仿宋_GB2312"/>
          <w:sz w:val="32"/>
          <w:szCs w:val="32"/>
        </w:rPr>
        <w:t>0</w:t>
      </w:r>
      <w:r>
        <w:rPr>
          <w:rFonts w:ascii="仿宋_GB2312" w:eastAsia="仿宋_GB2312"/>
          <w:sz w:val="32"/>
          <w:szCs w:val="32"/>
        </w:rPr>
        <w:t>万元，增长（减少）</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，无差异变化。</w:t>
      </w:r>
    </w:p>
    <w:p>
      <w:pPr>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“福利费”（款）20</w:t>
      </w:r>
      <w:r>
        <w:rPr>
          <w:rFonts w:hint="eastAsia" w:ascii="仿宋_GB2312" w:eastAsia="仿宋_GB2312"/>
          <w:sz w:val="32"/>
          <w:szCs w:val="32"/>
        </w:rPr>
        <w:t>20</w:t>
      </w:r>
      <w:r>
        <w:rPr>
          <w:rFonts w:ascii="仿宋_GB2312" w:eastAsia="仿宋_GB2312"/>
          <w:sz w:val="32"/>
          <w:szCs w:val="32"/>
        </w:rPr>
        <w:t>年度决算47.21万元，比20</w:t>
      </w:r>
      <w:r>
        <w:rPr>
          <w:rFonts w:hint="eastAsia" w:ascii="仿宋_GB2312" w:eastAsia="仿宋_GB2312"/>
          <w:sz w:val="32"/>
          <w:szCs w:val="32"/>
        </w:rPr>
        <w:t>20</w:t>
      </w:r>
      <w:r>
        <w:rPr>
          <w:rFonts w:ascii="仿宋_GB2312" w:eastAsia="仿宋_GB2312"/>
          <w:sz w:val="32"/>
          <w:szCs w:val="32"/>
        </w:rPr>
        <w:t>年年初预算增加47.21万元</w:t>
      </w:r>
      <w:r>
        <w:rPr>
          <w:rFonts w:hint="eastAsia" w:ascii="仿宋_GB2312" w:eastAsia="仿宋_GB2312"/>
          <w:sz w:val="32"/>
          <w:szCs w:val="32"/>
        </w:rPr>
        <w:t>。主要原因：体检费支出，保险费支出。</w:t>
      </w:r>
    </w:p>
    <w:p>
      <w:pPr>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其他交通费用</w:t>
      </w:r>
      <w:r>
        <w:rPr>
          <w:rFonts w:ascii="仿宋_GB2312" w:eastAsia="仿宋_GB2312"/>
          <w:sz w:val="32"/>
          <w:szCs w:val="32"/>
        </w:rPr>
        <w:t>”（款）20</w:t>
      </w:r>
      <w:r>
        <w:rPr>
          <w:rFonts w:hint="eastAsia" w:ascii="仿宋_GB2312" w:eastAsia="仿宋_GB2312"/>
          <w:sz w:val="32"/>
          <w:szCs w:val="32"/>
        </w:rPr>
        <w:t>20</w:t>
      </w:r>
      <w:r>
        <w:rPr>
          <w:rFonts w:ascii="仿宋_GB2312" w:eastAsia="仿宋_GB2312"/>
          <w:sz w:val="32"/>
          <w:szCs w:val="32"/>
        </w:rPr>
        <w:t>年度决算4.15万元，比20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2.15</w:t>
      </w:r>
      <w:r>
        <w:rPr>
          <w:rFonts w:ascii="仿宋_GB2312" w:eastAsia="仿宋_GB2312"/>
          <w:sz w:val="32"/>
          <w:szCs w:val="32"/>
        </w:rPr>
        <w:t>万元，增长</w:t>
      </w:r>
      <w:r>
        <w:rPr>
          <w:rFonts w:hint="eastAsia" w:ascii="仿宋_GB2312" w:eastAsia="仿宋_GB2312"/>
          <w:sz w:val="32"/>
          <w:szCs w:val="32"/>
        </w:rPr>
        <w:t>107.5</w:t>
      </w:r>
      <w:r>
        <w:rPr>
          <w:rFonts w:ascii="仿宋_GB2312" w:eastAsia="仿宋_GB2312"/>
          <w:sz w:val="32"/>
          <w:szCs w:val="32"/>
        </w:rPr>
        <w:t>%</w:t>
      </w:r>
      <w:r>
        <w:rPr>
          <w:rFonts w:hint="eastAsia" w:ascii="仿宋_GB2312" w:eastAsia="仿宋_GB2312"/>
          <w:sz w:val="32"/>
          <w:szCs w:val="32"/>
        </w:rPr>
        <w:t>，主要原因：与年初预算口径不一致。</w:t>
      </w:r>
    </w:p>
    <w:p>
      <w:pPr>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“其他商品和服务支出”（款）20</w:t>
      </w:r>
      <w:r>
        <w:rPr>
          <w:rFonts w:hint="eastAsia" w:ascii="仿宋_GB2312" w:eastAsia="仿宋_GB2312"/>
          <w:sz w:val="32"/>
          <w:szCs w:val="32"/>
        </w:rPr>
        <w:t>20</w:t>
      </w:r>
      <w:r>
        <w:rPr>
          <w:rFonts w:ascii="仿宋_GB2312" w:eastAsia="仿宋_GB2312"/>
          <w:sz w:val="32"/>
          <w:szCs w:val="32"/>
        </w:rPr>
        <w:t>年度决算30.59万元，比20</w:t>
      </w:r>
      <w:r>
        <w:rPr>
          <w:rFonts w:hint="eastAsia" w:ascii="仿宋_GB2312" w:eastAsia="仿宋_GB2312"/>
          <w:sz w:val="32"/>
          <w:szCs w:val="32"/>
        </w:rPr>
        <w:t>20</w:t>
      </w:r>
      <w:r>
        <w:rPr>
          <w:rFonts w:ascii="仿宋_GB2312" w:eastAsia="仿宋_GB2312"/>
          <w:sz w:val="32"/>
          <w:szCs w:val="32"/>
        </w:rPr>
        <w:t>年年初预算减少</w:t>
      </w:r>
      <w:r>
        <w:rPr>
          <w:rFonts w:hint="eastAsia" w:ascii="仿宋_GB2312" w:eastAsia="仿宋_GB2312"/>
          <w:sz w:val="32"/>
          <w:szCs w:val="32"/>
        </w:rPr>
        <w:t>54.4</w:t>
      </w:r>
      <w:r>
        <w:rPr>
          <w:rFonts w:ascii="仿宋_GB2312" w:eastAsia="仿宋_GB2312"/>
          <w:sz w:val="32"/>
          <w:szCs w:val="32"/>
        </w:rPr>
        <w:t>万元，减少</w:t>
      </w:r>
      <w:r>
        <w:rPr>
          <w:rFonts w:hint="eastAsia" w:ascii="仿宋_GB2312" w:eastAsia="仿宋_GB2312"/>
          <w:sz w:val="32"/>
          <w:szCs w:val="32"/>
        </w:rPr>
        <w:t>64.01</w:t>
      </w:r>
      <w:r>
        <w:rPr>
          <w:rFonts w:ascii="仿宋_GB2312" w:eastAsia="仿宋_GB2312"/>
          <w:sz w:val="32"/>
          <w:szCs w:val="32"/>
        </w:rPr>
        <w:t>%</w:t>
      </w:r>
      <w:r>
        <w:rPr>
          <w:rFonts w:hint="eastAsia" w:ascii="仿宋_GB2312" w:eastAsia="仿宋_GB2312"/>
          <w:sz w:val="32"/>
          <w:szCs w:val="32"/>
        </w:rPr>
        <w:t>。主要原因：本年仅支出体检费，其他 项目未支出。</w:t>
      </w:r>
    </w:p>
    <w:p>
      <w:pPr>
        <w:rPr>
          <w:rFonts w:ascii="仿宋_GB2312" w:eastAsia="仿宋_GB2312"/>
          <w:sz w:val="32"/>
          <w:szCs w:val="32"/>
        </w:rPr>
      </w:pPr>
      <w:r>
        <w:rPr>
          <w:rFonts w:ascii="仿宋_GB2312" w:eastAsia="仿宋_GB2312"/>
          <w:sz w:val="32"/>
          <w:szCs w:val="32"/>
        </w:rPr>
        <w:t>3、“对个人和家庭的补助”（类）20</w:t>
      </w:r>
      <w:r>
        <w:rPr>
          <w:rFonts w:hint="eastAsia" w:ascii="仿宋_GB2312" w:eastAsia="仿宋_GB2312"/>
          <w:sz w:val="32"/>
          <w:szCs w:val="32"/>
        </w:rPr>
        <w:t>20</w:t>
      </w:r>
      <w:r>
        <w:rPr>
          <w:rFonts w:ascii="仿宋_GB2312" w:eastAsia="仿宋_GB2312"/>
          <w:sz w:val="32"/>
          <w:szCs w:val="32"/>
        </w:rPr>
        <w:t>年度决算1,302.46万元，比20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264.93</w:t>
      </w:r>
      <w:r>
        <w:rPr>
          <w:rFonts w:ascii="仿宋_GB2312" w:eastAsia="仿宋_GB2312"/>
          <w:sz w:val="32"/>
          <w:szCs w:val="32"/>
        </w:rPr>
        <w:t>万元，增长</w:t>
      </w:r>
      <w:r>
        <w:rPr>
          <w:rFonts w:hint="eastAsia" w:ascii="仿宋_GB2312" w:eastAsia="仿宋_GB2312"/>
          <w:sz w:val="32"/>
          <w:szCs w:val="32"/>
        </w:rPr>
        <w:t>25.53</w:t>
      </w:r>
      <w:r>
        <w:rPr>
          <w:rFonts w:ascii="仿宋_GB2312" w:eastAsia="仿宋_GB2312"/>
          <w:sz w:val="32"/>
          <w:szCs w:val="32"/>
        </w:rPr>
        <w:t>%。</w:t>
      </w:r>
      <w:r>
        <w:rPr>
          <w:rFonts w:hint="eastAsia" w:ascii="仿宋_GB2312" w:eastAsia="仿宋_GB2312"/>
          <w:sz w:val="32"/>
          <w:szCs w:val="32"/>
        </w:rPr>
        <w:t>主要原因：追加一次性核增绩效工资及人员抚恤金。</w:t>
      </w:r>
    </w:p>
    <w:p>
      <w:pPr>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“退休费”（款）20</w:t>
      </w:r>
      <w:r>
        <w:rPr>
          <w:rFonts w:hint="eastAsia" w:ascii="仿宋_GB2312" w:eastAsia="仿宋_GB2312"/>
          <w:sz w:val="32"/>
          <w:szCs w:val="32"/>
        </w:rPr>
        <w:t>20</w:t>
      </w:r>
      <w:r>
        <w:rPr>
          <w:rFonts w:ascii="仿宋_GB2312" w:eastAsia="仿宋_GB2312"/>
          <w:sz w:val="32"/>
          <w:szCs w:val="32"/>
        </w:rPr>
        <w:t>年度决算998.05万元，比20</w:t>
      </w:r>
      <w:r>
        <w:rPr>
          <w:rFonts w:hint="eastAsia" w:ascii="仿宋_GB2312" w:eastAsia="仿宋_GB2312"/>
          <w:sz w:val="32"/>
          <w:szCs w:val="32"/>
        </w:rPr>
        <w:t>20</w:t>
      </w:r>
      <w:r>
        <w:rPr>
          <w:rFonts w:ascii="仿宋_GB2312" w:eastAsia="仿宋_GB2312"/>
          <w:sz w:val="32"/>
          <w:szCs w:val="32"/>
        </w:rPr>
        <w:t>年年初预算</w:t>
      </w:r>
      <w:r>
        <w:rPr>
          <w:rFonts w:hint="eastAsia" w:ascii="仿宋_GB2312" w:eastAsia="仿宋_GB2312"/>
          <w:sz w:val="32"/>
          <w:szCs w:val="32"/>
        </w:rPr>
        <w:t>减少34.85</w:t>
      </w:r>
      <w:r>
        <w:rPr>
          <w:rFonts w:ascii="仿宋_GB2312" w:eastAsia="仿宋_GB2312"/>
          <w:sz w:val="32"/>
          <w:szCs w:val="32"/>
        </w:rPr>
        <w:t>万元，</w:t>
      </w:r>
      <w:r>
        <w:rPr>
          <w:rFonts w:hint="eastAsia" w:ascii="仿宋_GB2312" w:eastAsia="仿宋_GB2312"/>
          <w:sz w:val="32"/>
          <w:szCs w:val="32"/>
        </w:rPr>
        <w:t>减少3.37</w:t>
      </w:r>
      <w:r>
        <w:rPr>
          <w:rFonts w:ascii="仿宋_GB2312" w:eastAsia="仿宋_GB2312"/>
          <w:sz w:val="32"/>
          <w:szCs w:val="32"/>
        </w:rPr>
        <w:t>%。</w:t>
      </w:r>
      <w:r>
        <w:rPr>
          <w:rFonts w:hint="eastAsia" w:ascii="仿宋_GB2312" w:eastAsia="仿宋_GB2312"/>
          <w:sz w:val="32"/>
          <w:szCs w:val="32"/>
        </w:rPr>
        <w:t>主要原因：退休人员人数少于年初预算人数。</w:t>
      </w:r>
    </w:p>
    <w:p>
      <w:pPr>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“抚恤金”（款）20</w:t>
      </w:r>
      <w:r>
        <w:rPr>
          <w:rFonts w:hint="eastAsia" w:ascii="仿宋_GB2312" w:eastAsia="仿宋_GB2312"/>
          <w:sz w:val="32"/>
          <w:szCs w:val="32"/>
        </w:rPr>
        <w:t>20</w:t>
      </w:r>
      <w:r>
        <w:rPr>
          <w:rFonts w:ascii="仿宋_GB2312" w:eastAsia="仿宋_GB2312"/>
          <w:sz w:val="32"/>
          <w:szCs w:val="32"/>
        </w:rPr>
        <w:t>年度决算207.90万元，比20</w:t>
      </w:r>
      <w:r>
        <w:rPr>
          <w:rFonts w:hint="eastAsia" w:ascii="仿宋_GB2312" w:eastAsia="仿宋_GB2312"/>
          <w:sz w:val="32"/>
          <w:szCs w:val="32"/>
        </w:rPr>
        <w:t>20</w:t>
      </w:r>
      <w:r>
        <w:rPr>
          <w:rFonts w:ascii="仿宋_GB2312" w:eastAsia="仿宋_GB2312"/>
          <w:sz w:val="32"/>
          <w:szCs w:val="32"/>
        </w:rPr>
        <w:t>年年初预算增加207.90万元。</w:t>
      </w:r>
      <w:r>
        <w:rPr>
          <w:rFonts w:hint="eastAsia" w:ascii="仿宋_GB2312" w:eastAsia="仿宋_GB2312"/>
          <w:sz w:val="32"/>
          <w:szCs w:val="32"/>
        </w:rPr>
        <w:t>主要原因：该项目未在年初预算中。</w:t>
      </w:r>
    </w:p>
    <w:p>
      <w:pPr>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“奖励金”（款）20</w:t>
      </w:r>
      <w:r>
        <w:rPr>
          <w:rFonts w:hint="eastAsia" w:ascii="仿宋_GB2312" w:eastAsia="仿宋_GB2312"/>
          <w:sz w:val="32"/>
          <w:szCs w:val="32"/>
        </w:rPr>
        <w:t>20</w:t>
      </w:r>
      <w:r>
        <w:rPr>
          <w:rFonts w:ascii="仿宋_GB2312" w:eastAsia="仿宋_GB2312"/>
          <w:sz w:val="32"/>
          <w:szCs w:val="32"/>
        </w:rPr>
        <w:t>年度决算1.65万元，比20</w:t>
      </w:r>
      <w:r>
        <w:rPr>
          <w:rFonts w:hint="eastAsia" w:ascii="仿宋_GB2312" w:eastAsia="仿宋_GB2312"/>
          <w:sz w:val="32"/>
          <w:szCs w:val="32"/>
        </w:rPr>
        <w:t>20</w:t>
      </w:r>
      <w:r>
        <w:rPr>
          <w:rFonts w:ascii="仿宋_GB2312" w:eastAsia="仿宋_GB2312"/>
          <w:sz w:val="32"/>
          <w:szCs w:val="32"/>
        </w:rPr>
        <w:t>年年初预算增加1.65万元</w:t>
      </w:r>
      <w:r>
        <w:rPr>
          <w:rFonts w:hint="eastAsia" w:ascii="仿宋_GB2312" w:eastAsia="仿宋_GB2312"/>
          <w:sz w:val="32"/>
          <w:szCs w:val="32"/>
        </w:rPr>
        <w:t>。主要原因支付退休人员独生子女一次性奖励金。</w:t>
      </w:r>
    </w:p>
    <w:p>
      <w:pPr>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“其他对个人和家庭的补助支出”（款）20</w:t>
      </w:r>
      <w:r>
        <w:rPr>
          <w:rFonts w:hint="eastAsia" w:ascii="仿宋_GB2312" w:eastAsia="仿宋_GB2312"/>
          <w:sz w:val="32"/>
          <w:szCs w:val="32"/>
        </w:rPr>
        <w:t>20</w:t>
      </w:r>
      <w:r>
        <w:rPr>
          <w:rFonts w:ascii="仿宋_GB2312" w:eastAsia="仿宋_GB2312"/>
          <w:sz w:val="32"/>
          <w:szCs w:val="32"/>
        </w:rPr>
        <w:t>年度决算94.87万元，比20</w:t>
      </w:r>
      <w:r>
        <w:rPr>
          <w:rFonts w:hint="eastAsia" w:ascii="仿宋_GB2312" w:eastAsia="仿宋_GB2312"/>
          <w:sz w:val="32"/>
          <w:szCs w:val="32"/>
        </w:rPr>
        <w:t>20</w:t>
      </w:r>
      <w:r>
        <w:rPr>
          <w:rFonts w:ascii="仿宋_GB2312" w:eastAsia="仿宋_GB2312"/>
          <w:sz w:val="32"/>
          <w:szCs w:val="32"/>
        </w:rPr>
        <w:t>年年初预算增加</w:t>
      </w:r>
      <w:r>
        <w:rPr>
          <w:rFonts w:hint="eastAsia" w:ascii="仿宋_GB2312" w:eastAsia="仿宋_GB2312"/>
          <w:sz w:val="32"/>
          <w:szCs w:val="32"/>
        </w:rPr>
        <w:t>90.24</w:t>
      </w:r>
      <w:r>
        <w:rPr>
          <w:rFonts w:ascii="仿宋_GB2312" w:eastAsia="仿宋_GB2312"/>
          <w:sz w:val="32"/>
          <w:szCs w:val="32"/>
        </w:rPr>
        <w:t>万元，增长</w:t>
      </w:r>
      <w:r>
        <w:rPr>
          <w:rFonts w:hint="eastAsia" w:ascii="仿宋_GB2312" w:eastAsia="仿宋_GB2312"/>
          <w:sz w:val="32"/>
          <w:szCs w:val="32"/>
        </w:rPr>
        <w:t>1949.03</w:t>
      </w:r>
      <w:r>
        <w:rPr>
          <w:rFonts w:ascii="仿宋_GB2312" w:eastAsia="仿宋_GB2312"/>
          <w:sz w:val="32"/>
          <w:szCs w:val="32"/>
        </w:rPr>
        <w:t>%</w:t>
      </w:r>
      <w:r>
        <w:rPr>
          <w:rFonts w:hint="eastAsia" w:ascii="仿宋_GB2312" w:eastAsia="仿宋_GB2312"/>
          <w:sz w:val="32"/>
          <w:szCs w:val="32"/>
        </w:rPr>
        <w:t>。主要原因追加一次性核增绩效工资</w:t>
      </w:r>
    </w:p>
    <w:p>
      <w:pPr>
        <w:tabs>
          <w:tab w:val="center" w:pos="6979"/>
        </w:tabs>
        <w:spacing w:line="60" w:lineRule="auto"/>
        <w:ind w:firstLine="629" w:firstLineChars="196"/>
        <w:rPr>
          <w:rFonts w:ascii="仿宋_GB2312" w:hAnsi="黑体" w:eastAsia="仿宋_GB2312"/>
          <w:sz w:val="32"/>
          <w:szCs w:val="32"/>
        </w:rPr>
      </w:pPr>
      <w:r>
        <w:rPr>
          <w:rFonts w:hint="eastAsia" w:ascii="仿宋_GB2312" w:hAnsi="黑体" w:eastAsia="仿宋_GB2312"/>
          <w:b/>
          <w:sz w:val="32"/>
          <w:szCs w:val="32"/>
        </w:rPr>
        <w:t>八、2020年度政府性基金预算财政拨款支出决算情况说明</w:t>
      </w:r>
    </w:p>
    <w:p>
      <w:pPr>
        <w:spacing w:line="60" w:lineRule="auto"/>
        <w:ind w:firstLine="640" w:firstLineChars="200"/>
        <w:rPr>
          <w:rFonts w:ascii="仿宋_GB2312" w:eastAsia="仿宋_GB2312"/>
          <w:sz w:val="32"/>
          <w:szCs w:val="32"/>
        </w:rPr>
      </w:pPr>
      <w:r>
        <w:rPr>
          <w:rFonts w:hint="eastAsia" w:ascii="仿宋_GB2312" w:eastAsia="仿宋_GB2312"/>
          <w:sz w:val="32"/>
          <w:szCs w:val="32"/>
        </w:rPr>
        <w:t>我单位2020年度无政府性基金预算财政拨款支出。</w:t>
      </w:r>
    </w:p>
    <w:p>
      <w:pPr>
        <w:spacing w:line="60" w:lineRule="auto"/>
        <w:ind w:firstLine="642" w:firstLineChars="200"/>
        <w:rPr>
          <w:rFonts w:ascii="仿宋_GB2312" w:hAnsi="黑体" w:eastAsia="仿宋_GB2312"/>
          <w:b/>
          <w:sz w:val="32"/>
          <w:szCs w:val="32"/>
        </w:rPr>
      </w:pPr>
      <w:r>
        <w:rPr>
          <w:rFonts w:hint="eastAsia" w:ascii="仿宋_GB2312" w:hAnsi="黑体" w:eastAsia="仿宋_GB2312"/>
          <w:b/>
          <w:sz w:val="32"/>
          <w:szCs w:val="32"/>
        </w:rPr>
        <w:t>九、2020年度政府性基金预算财政拨款基本支出决算情况说明</w:t>
      </w:r>
    </w:p>
    <w:p>
      <w:pPr>
        <w:autoSpaceDE w:val="0"/>
        <w:autoSpaceDN w:val="0"/>
        <w:adjustRightInd w:val="0"/>
        <w:spacing w:line="60" w:lineRule="auto"/>
        <w:ind w:firstLine="640" w:firstLineChars="200"/>
        <w:jc w:val="left"/>
        <w:rPr>
          <w:rFonts w:ascii="仿宋_GB2312" w:eastAsia="仿宋_GB2312"/>
          <w:sz w:val="32"/>
          <w:szCs w:val="32"/>
        </w:rPr>
      </w:pPr>
      <w:r>
        <w:rPr>
          <w:rFonts w:hint="eastAsia" w:ascii="仿宋_GB2312" w:eastAsia="仿宋_GB2312"/>
          <w:sz w:val="32"/>
          <w:szCs w:val="32"/>
        </w:rPr>
        <w:t>我单位2020年度无政府性基金预算财政拨款基本支出。</w:t>
      </w:r>
    </w:p>
    <w:p>
      <w:pPr>
        <w:spacing w:line="60" w:lineRule="auto"/>
        <w:ind w:firstLine="642" w:firstLineChars="200"/>
        <w:rPr>
          <w:rFonts w:ascii="仿宋_GB2312" w:eastAsia="仿宋_GB2312"/>
          <w:b/>
          <w:sz w:val="32"/>
          <w:szCs w:val="32"/>
        </w:rPr>
      </w:pPr>
      <w:r>
        <w:rPr>
          <w:rFonts w:hint="eastAsia" w:ascii="仿宋_GB2312" w:hAnsi="黑体" w:eastAsia="仿宋_GB2312"/>
          <w:b/>
          <w:sz w:val="32"/>
          <w:szCs w:val="32"/>
        </w:rPr>
        <w:t>十、2020年度</w:t>
      </w:r>
      <w:r>
        <w:rPr>
          <w:rFonts w:hint="eastAsia" w:ascii="仿宋_GB2312" w:eastAsia="仿宋_GB2312"/>
          <w:b/>
          <w:sz w:val="32"/>
          <w:szCs w:val="32"/>
        </w:rPr>
        <w:t>国有资本经营预算财政拨款收支情况</w:t>
      </w:r>
    </w:p>
    <w:p>
      <w:pPr>
        <w:spacing w:line="60" w:lineRule="auto"/>
        <w:ind w:firstLine="640" w:firstLineChars="200"/>
        <w:rPr>
          <w:rFonts w:ascii="仿宋_GB2312" w:eastAsia="仿宋_GB2312"/>
          <w:sz w:val="32"/>
          <w:szCs w:val="32"/>
        </w:rPr>
      </w:pPr>
      <w:r>
        <w:rPr>
          <w:rFonts w:hint="eastAsia" w:ascii="仿宋_GB2312" w:eastAsia="仿宋_GB2312"/>
          <w:sz w:val="32"/>
          <w:szCs w:val="32"/>
        </w:rPr>
        <w:t>我单位2020年度无国有资本经营预算经费。</w:t>
      </w:r>
    </w:p>
    <w:p>
      <w:pPr>
        <w:spacing w:line="60" w:lineRule="auto"/>
        <w:rPr>
          <w:rFonts w:ascii="仿宋_GB2312" w:eastAsia="仿宋_GB2312"/>
          <w:sz w:val="32"/>
          <w:szCs w:val="32"/>
        </w:rPr>
      </w:pPr>
    </w:p>
    <w:sectPr>
      <w:footerReference r:id="rId3" w:type="default"/>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990203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AC041"/>
    <w:multiLevelType w:val="singleLevel"/>
    <w:tmpl w:val="97DAC04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06DE"/>
    <w:rsid w:val="0000585F"/>
    <w:rsid w:val="00025B8F"/>
    <w:rsid w:val="000400E6"/>
    <w:rsid w:val="00041579"/>
    <w:rsid w:val="00045F8D"/>
    <w:rsid w:val="000640FF"/>
    <w:rsid w:val="00086221"/>
    <w:rsid w:val="00092310"/>
    <w:rsid w:val="000968B5"/>
    <w:rsid w:val="000B0781"/>
    <w:rsid w:val="000D1764"/>
    <w:rsid w:val="000D7DE7"/>
    <w:rsid w:val="001048DC"/>
    <w:rsid w:val="00121908"/>
    <w:rsid w:val="00132B08"/>
    <w:rsid w:val="001349DA"/>
    <w:rsid w:val="0015786A"/>
    <w:rsid w:val="00157B85"/>
    <w:rsid w:val="00174B14"/>
    <w:rsid w:val="00181EA4"/>
    <w:rsid w:val="001855C4"/>
    <w:rsid w:val="001A0EFC"/>
    <w:rsid w:val="001A3A84"/>
    <w:rsid w:val="001A65C2"/>
    <w:rsid w:val="001B1ECD"/>
    <w:rsid w:val="001C20BB"/>
    <w:rsid w:val="00201B6A"/>
    <w:rsid w:val="00205998"/>
    <w:rsid w:val="002151D3"/>
    <w:rsid w:val="00215E19"/>
    <w:rsid w:val="002351C4"/>
    <w:rsid w:val="00235D66"/>
    <w:rsid w:val="0025384B"/>
    <w:rsid w:val="002571C8"/>
    <w:rsid w:val="002571DC"/>
    <w:rsid w:val="00266688"/>
    <w:rsid w:val="00270B3D"/>
    <w:rsid w:val="0027540F"/>
    <w:rsid w:val="0028255E"/>
    <w:rsid w:val="00283E83"/>
    <w:rsid w:val="002847EF"/>
    <w:rsid w:val="002B2CE5"/>
    <w:rsid w:val="002C109D"/>
    <w:rsid w:val="002E1D59"/>
    <w:rsid w:val="002E6703"/>
    <w:rsid w:val="002F43CE"/>
    <w:rsid w:val="002F47E4"/>
    <w:rsid w:val="00301B64"/>
    <w:rsid w:val="00344589"/>
    <w:rsid w:val="00364058"/>
    <w:rsid w:val="00385410"/>
    <w:rsid w:val="003A3C7E"/>
    <w:rsid w:val="003B59FF"/>
    <w:rsid w:val="003C63C2"/>
    <w:rsid w:val="003C6DE8"/>
    <w:rsid w:val="003F5F94"/>
    <w:rsid w:val="00400FA6"/>
    <w:rsid w:val="00401273"/>
    <w:rsid w:val="00441BF4"/>
    <w:rsid w:val="00453291"/>
    <w:rsid w:val="00453908"/>
    <w:rsid w:val="004B0003"/>
    <w:rsid w:val="004D5667"/>
    <w:rsid w:val="004F6C97"/>
    <w:rsid w:val="0050750A"/>
    <w:rsid w:val="00546979"/>
    <w:rsid w:val="005676B3"/>
    <w:rsid w:val="00585F1B"/>
    <w:rsid w:val="00594D4C"/>
    <w:rsid w:val="005A7581"/>
    <w:rsid w:val="005B2B01"/>
    <w:rsid w:val="005C0EA7"/>
    <w:rsid w:val="005F0FD7"/>
    <w:rsid w:val="005F528A"/>
    <w:rsid w:val="005F7C87"/>
    <w:rsid w:val="00614207"/>
    <w:rsid w:val="006249CC"/>
    <w:rsid w:val="0063342F"/>
    <w:rsid w:val="006418A4"/>
    <w:rsid w:val="00653151"/>
    <w:rsid w:val="00664CBA"/>
    <w:rsid w:val="00680EA0"/>
    <w:rsid w:val="00687AF6"/>
    <w:rsid w:val="00695006"/>
    <w:rsid w:val="006A541B"/>
    <w:rsid w:val="00702DE1"/>
    <w:rsid w:val="0071630E"/>
    <w:rsid w:val="00734DFE"/>
    <w:rsid w:val="00745B0A"/>
    <w:rsid w:val="007524AC"/>
    <w:rsid w:val="007525F3"/>
    <w:rsid w:val="00763E72"/>
    <w:rsid w:val="00767481"/>
    <w:rsid w:val="00773BA6"/>
    <w:rsid w:val="007A51C3"/>
    <w:rsid w:val="007B4B64"/>
    <w:rsid w:val="007D11A6"/>
    <w:rsid w:val="007D482B"/>
    <w:rsid w:val="007D77CF"/>
    <w:rsid w:val="007D7AF0"/>
    <w:rsid w:val="007E55AF"/>
    <w:rsid w:val="007E5930"/>
    <w:rsid w:val="00801D41"/>
    <w:rsid w:val="00803679"/>
    <w:rsid w:val="00826DB1"/>
    <w:rsid w:val="00837339"/>
    <w:rsid w:val="00840562"/>
    <w:rsid w:val="008600B3"/>
    <w:rsid w:val="00874B95"/>
    <w:rsid w:val="00886833"/>
    <w:rsid w:val="008B674B"/>
    <w:rsid w:val="008D17EE"/>
    <w:rsid w:val="008E5F6E"/>
    <w:rsid w:val="00917088"/>
    <w:rsid w:val="00931B1D"/>
    <w:rsid w:val="009406DE"/>
    <w:rsid w:val="00945F71"/>
    <w:rsid w:val="0097340C"/>
    <w:rsid w:val="00974816"/>
    <w:rsid w:val="00994EA1"/>
    <w:rsid w:val="00996F73"/>
    <w:rsid w:val="009A35C5"/>
    <w:rsid w:val="009A5FD3"/>
    <w:rsid w:val="009B2355"/>
    <w:rsid w:val="009B3E47"/>
    <w:rsid w:val="009D45D7"/>
    <w:rsid w:val="009E172F"/>
    <w:rsid w:val="009E2AE2"/>
    <w:rsid w:val="009E54FF"/>
    <w:rsid w:val="009E6F8E"/>
    <w:rsid w:val="00A021F1"/>
    <w:rsid w:val="00A02C6B"/>
    <w:rsid w:val="00A33686"/>
    <w:rsid w:val="00A5420E"/>
    <w:rsid w:val="00A713C7"/>
    <w:rsid w:val="00A863A1"/>
    <w:rsid w:val="00AB28C2"/>
    <w:rsid w:val="00AC61EF"/>
    <w:rsid w:val="00AD3293"/>
    <w:rsid w:val="00AE0B0A"/>
    <w:rsid w:val="00AF11BE"/>
    <w:rsid w:val="00AF1C4F"/>
    <w:rsid w:val="00B12116"/>
    <w:rsid w:val="00B42887"/>
    <w:rsid w:val="00B46EAD"/>
    <w:rsid w:val="00B53C3E"/>
    <w:rsid w:val="00B664F5"/>
    <w:rsid w:val="00B724FD"/>
    <w:rsid w:val="00B73A34"/>
    <w:rsid w:val="00BA4291"/>
    <w:rsid w:val="00BB15EF"/>
    <w:rsid w:val="00BC0C3B"/>
    <w:rsid w:val="00BC22F5"/>
    <w:rsid w:val="00BC70AD"/>
    <w:rsid w:val="00BC7EDA"/>
    <w:rsid w:val="00BD33A6"/>
    <w:rsid w:val="00BD383B"/>
    <w:rsid w:val="00BD7A40"/>
    <w:rsid w:val="00C02526"/>
    <w:rsid w:val="00C2479F"/>
    <w:rsid w:val="00C26FE5"/>
    <w:rsid w:val="00C30778"/>
    <w:rsid w:val="00C315FD"/>
    <w:rsid w:val="00C44EAB"/>
    <w:rsid w:val="00C56366"/>
    <w:rsid w:val="00C91460"/>
    <w:rsid w:val="00CB1C6E"/>
    <w:rsid w:val="00CB37F7"/>
    <w:rsid w:val="00CB3E1E"/>
    <w:rsid w:val="00CC4266"/>
    <w:rsid w:val="00CE341F"/>
    <w:rsid w:val="00CF284A"/>
    <w:rsid w:val="00CF3015"/>
    <w:rsid w:val="00CF42CC"/>
    <w:rsid w:val="00D05838"/>
    <w:rsid w:val="00D36E1A"/>
    <w:rsid w:val="00D55E8D"/>
    <w:rsid w:val="00D61C59"/>
    <w:rsid w:val="00D626A9"/>
    <w:rsid w:val="00D65503"/>
    <w:rsid w:val="00D74D4C"/>
    <w:rsid w:val="00D842DF"/>
    <w:rsid w:val="00D92ADD"/>
    <w:rsid w:val="00D97945"/>
    <w:rsid w:val="00DA3E19"/>
    <w:rsid w:val="00DB1128"/>
    <w:rsid w:val="00DC4D70"/>
    <w:rsid w:val="00DD037D"/>
    <w:rsid w:val="00DD767A"/>
    <w:rsid w:val="00DE48E9"/>
    <w:rsid w:val="00DF2C88"/>
    <w:rsid w:val="00E3710A"/>
    <w:rsid w:val="00E61CC6"/>
    <w:rsid w:val="00E77172"/>
    <w:rsid w:val="00E80D36"/>
    <w:rsid w:val="00E82186"/>
    <w:rsid w:val="00EB3D42"/>
    <w:rsid w:val="00EC7DD8"/>
    <w:rsid w:val="00ED7FC2"/>
    <w:rsid w:val="00EE57C5"/>
    <w:rsid w:val="00EE7248"/>
    <w:rsid w:val="00EF6ADE"/>
    <w:rsid w:val="00EF6D87"/>
    <w:rsid w:val="00F03B1B"/>
    <w:rsid w:val="00F161C5"/>
    <w:rsid w:val="00F324F2"/>
    <w:rsid w:val="00F432E6"/>
    <w:rsid w:val="00F47CD7"/>
    <w:rsid w:val="00F67C64"/>
    <w:rsid w:val="00F76EA9"/>
    <w:rsid w:val="00FA3ABA"/>
    <w:rsid w:val="00FC5060"/>
    <w:rsid w:val="00FE08CF"/>
    <w:rsid w:val="00FF7084"/>
    <w:rsid w:val="EFC71A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908</Words>
  <Characters>5176</Characters>
  <Lines>43</Lines>
  <Paragraphs>12</Paragraphs>
  <TotalTime>1696</TotalTime>
  <ScaleCrop>false</ScaleCrop>
  <LinksUpToDate>false</LinksUpToDate>
  <CharactersWithSpaces>6072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2019-07-04T11:02:00Z</dcterms:created>
  <dc:creator>张晓丹</dc:creator>
  <cp:lastModifiedBy>user</cp:lastModifiedBy>
  <cp:lastPrinted>2020-06-30T14:14:00Z</cp:lastPrinted>
  <dcterms:modified xsi:type="dcterms:W3CDTF">2021-09-28T15:41:59Z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